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55B3" w14:textId="6298A0FF" w:rsidR="00556A01" w:rsidRPr="002F36F6" w:rsidRDefault="00556A01" w:rsidP="00AA7B13">
      <w:pPr>
        <w:widowControl w:val="0"/>
        <w:autoSpaceDE w:val="0"/>
        <w:autoSpaceDN w:val="0"/>
        <w:adjustRightInd w:val="0"/>
        <w:jc w:val="center"/>
        <w:rPr>
          <w:rFonts w:ascii="Calibri" w:eastAsiaTheme="minorEastAsia" w:hAnsi="Calibri" w:cs="Calibri"/>
          <w:b/>
          <w:bCs/>
          <w:color w:val="800000"/>
          <w:sz w:val="28"/>
          <w:szCs w:val="28"/>
        </w:rPr>
      </w:pPr>
      <w:r w:rsidRPr="002F36F6">
        <w:rPr>
          <w:rFonts w:ascii="Calibri" w:eastAsiaTheme="minorEastAsia" w:hAnsi="Calibri" w:cs="Calibri"/>
          <w:b/>
          <w:bCs/>
          <w:color w:val="800000"/>
          <w:sz w:val="28"/>
          <w:szCs w:val="28"/>
        </w:rPr>
        <w:t>Ah Counter Role and Responsibilities</w:t>
      </w:r>
    </w:p>
    <w:p w14:paraId="666EDC6F" w14:textId="05656768" w:rsidR="002F36F6" w:rsidRPr="002F36F6" w:rsidRDefault="002F36F6" w:rsidP="002F36F6">
      <w:pPr>
        <w:widowControl w:val="0"/>
        <w:autoSpaceDE w:val="0"/>
        <w:autoSpaceDN w:val="0"/>
        <w:adjustRightInd w:val="0"/>
        <w:jc w:val="center"/>
        <w:rPr>
          <w:rFonts w:ascii="Calibri" w:eastAsiaTheme="minorEastAsia" w:hAnsi="Calibri" w:cs="Calibri"/>
          <w:b/>
          <w:bCs/>
          <w:color w:val="800000"/>
          <w:sz w:val="28"/>
          <w:szCs w:val="28"/>
        </w:rPr>
      </w:pPr>
      <w:r w:rsidRPr="00C3688C">
        <w:rPr>
          <w:rFonts w:eastAsiaTheme="minorEastAsia" w:cs="Arial"/>
          <w:b/>
          <w:bCs/>
          <w:color w:val="FF0000"/>
          <w:sz w:val="28"/>
          <w:szCs w:val="28"/>
        </w:rPr>
        <w:t>(</w:t>
      </w:r>
      <w:r w:rsidR="00C3688C">
        <w:rPr>
          <w:rFonts w:eastAsiaTheme="minorEastAsia" w:cs="Arial"/>
          <w:b/>
          <w:bCs/>
          <w:color w:val="FF0000"/>
          <w:sz w:val="28"/>
          <w:szCs w:val="28"/>
        </w:rPr>
        <w:t>Final</w:t>
      </w:r>
      <w:r w:rsidRPr="00C3688C">
        <w:rPr>
          <w:rFonts w:eastAsiaTheme="minorEastAsia" w:cs="Arial"/>
          <w:b/>
          <w:bCs/>
          <w:color w:val="FF0000"/>
          <w:sz w:val="28"/>
          <w:szCs w:val="28"/>
        </w:rPr>
        <w:t xml:space="preserve"> </w:t>
      </w:r>
      <w:r w:rsidR="00F0120A">
        <w:rPr>
          <w:rFonts w:eastAsiaTheme="minorEastAsia" w:cs="Arial"/>
          <w:b/>
          <w:bCs/>
          <w:color w:val="FF0000"/>
          <w:sz w:val="28"/>
          <w:szCs w:val="28"/>
        </w:rPr>
        <w:t>R</w:t>
      </w:r>
      <w:r w:rsidR="00B64945" w:rsidRPr="00C3688C">
        <w:rPr>
          <w:rFonts w:eastAsiaTheme="minorEastAsia" w:cs="Arial"/>
          <w:b/>
          <w:bCs/>
          <w:color w:val="FF0000"/>
          <w:sz w:val="28"/>
          <w:szCs w:val="28"/>
        </w:rPr>
        <w:t xml:space="preserve">eport </w:t>
      </w:r>
      <w:r w:rsidR="00C3688C">
        <w:rPr>
          <w:rFonts w:eastAsiaTheme="minorEastAsia" w:cs="Arial"/>
          <w:b/>
          <w:bCs/>
          <w:color w:val="FF0000"/>
          <w:sz w:val="28"/>
          <w:szCs w:val="28"/>
        </w:rPr>
        <w:t>30 seconds</w:t>
      </w:r>
      <w:r w:rsidRPr="00C3688C">
        <w:rPr>
          <w:rFonts w:eastAsiaTheme="minorEastAsia" w:cs="Arial"/>
          <w:b/>
          <w:bCs/>
          <w:color w:val="FF0000"/>
          <w:sz w:val="28"/>
          <w:szCs w:val="28"/>
        </w:rPr>
        <w:t>)</w:t>
      </w:r>
    </w:p>
    <w:p w14:paraId="14654DED" w14:textId="77777777" w:rsidR="00556A01" w:rsidRPr="00556A01" w:rsidRDefault="00556A01" w:rsidP="00F326B7">
      <w:pPr>
        <w:widowControl w:val="0"/>
        <w:autoSpaceDE w:val="0"/>
        <w:autoSpaceDN w:val="0"/>
        <w:adjustRightInd w:val="0"/>
        <w:jc w:val="both"/>
        <w:rPr>
          <w:rFonts w:ascii="Calibri" w:eastAsiaTheme="minorEastAsia" w:hAnsi="Calibri" w:cs="Calibri"/>
          <w:color w:val="800000"/>
          <w:sz w:val="28"/>
          <w:szCs w:val="28"/>
        </w:rPr>
      </w:pPr>
    </w:p>
    <w:p w14:paraId="0D6B372C" w14:textId="2B116DE7" w:rsidR="00556A01" w:rsidRDefault="00556A01" w:rsidP="00F326B7">
      <w:pPr>
        <w:widowControl w:val="0"/>
        <w:autoSpaceDE w:val="0"/>
        <w:autoSpaceDN w:val="0"/>
        <w:adjustRightInd w:val="0"/>
        <w:jc w:val="both"/>
        <w:rPr>
          <w:rFonts w:ascii="Calibri" w:eastAsiaTheme="minorEastAsia" w:hAnsi="Calibri" w:cs="Calibri"/>
          <w:color w:val="000000"/>
          <w:sz w:val="22"/>
          <w:szCs w:val="22"/>
        </w:rPr>
      </w:pPr>
      <w:r w:rsidRPr="00556A01">
        <w:rPr>
          <w:rFonts w:ascii="Calibri" w:eastAsiaTheme="minorEastAsia" w:hAnsi="Calibri" w:cs="Calibri"/>
          <w:color w:val="000000"/>
          <w:sz w:val="22"/>
          <w:szCs w:val="22"/>
        </w:rPr>
        <w:t xml:space="preserve">The purpose of the Ah-Counter is to note unnecessary words and sounds used by members who speak during the meeting. Words or phrases that may be used inappropriately or unnecessarily include and, well, but, so, and you know. Sounds may include ah, um, and </w:t>
      </w:r>
      <w:proofErr w:type="spellStart"/>
      <w:r w:rsidRPr="00556A01">
        <w:rPr>
          <w:rFonts w:ascii="Calibri" w:eastAsiaTheme="minorEastAsia" w:hAnsi="Calibri" w:cs="Calibri"/>
          <w:color w:val="000000"/>
          <w:sz w:val="22"/>
          <w:szCs w:val="22"/>
        </w:rPr>
        <w:t>er</w:t>
      </w:r>
      <w:proofErr w:type="spellEnd"/>
      <w:r w:rsidRPr="00556A01">
        <w:rPr>
          <w:rFonts w:ascii="Calibri" w:eastAsiaTheme="minorEastAsia" w:hAnsi="Calibri" w:cs="Calibri"/>
          <w:color w:val="000000"/>
          <w:sz w:val="22"/>
          <w:szCs w:val="22"/>
        </w:rPr>
        <w:t>. Serving in the Ah-Counter role provides an excellent opportunity to practice listening skills.</w:t>
      </w:r>
    </w:p>
    <w:p w14:paraId="50CB844C" w14:textId="77777777" w:rsidR="00C3688C" w:rsidRDefault="00C3688C" w:rsidP="00F326B7">
      <w:pPr>
        <w:widowControl w:val="0"/>
        <w:autoSpaceDE w:val="0"/>
        <w:autoSpaceDN w:val="0"/>
        <w:adjustRightInd w:val="0"/>
        <w:jc w:val="both"/>
        <w:rPr>
          <w:rFonts w:ascii="Calibri" w:eastAsiaTheme="minorEastAsia" w:hAnsi="Calibri" w:cs="Calibri"/>
          <w:color w:val="000000"/>
          <w:sz w:val="22"/>
          <w:szCs w:val="22"/>
        </w:rPr>
      </w:pPr>
    </w:p>
    <w:p w14:paraId="5D26ACC0" w14:textId="32EC74C0" w:rsidR="00556A01" w:rsidRDefault="00556A01" w:rsidP="00F326B7">
      <w:pPr>
        <w:widowControl w:val="0"/>
        <w:autoSpaceDE w:val="0"/>
        <w:autoSpaceDN w:val="0"/>
        <w:adjustRightInd w:val="0"/>
        <w:jc w:val="both"/>
        <w:rPr>
          <w:rFonts w:ascii="Calibri" w:eastAsiaTheme="minorEastAsia" w:hAnsi="Calibri" w:cs="Calibri"/>
          <w:color w:val="000000"/>
          <w:sz w:val="22"/>
          <w:szCs w:val="22"/>
        </w:rPr>
      </w:pPr>
      <w:r w:rsidRPr="00556A01">
        <w:rPr>
          <w:rFonts w:ascii="Calibri" w:eastAsiaTheme="minorEastAsia" w:hAnsi="Calibri" w:cs="Calibri"/>
          <w:color w:val="000000"/>
          <w:sz w:val="22"/>
          <w:szCs w:val="22"/>
        </w:rPr>
        <w:t>When introduced</w:t>
      </w:r>
      <w:r w:rsidR="009A7B6E">
        <w:rPr>
          <w:rFonts w:ascii="Calibri" w:eastAsiaTheme="minorEastAsia" w:hAnsi="Calibri" w:cs="Calibri"/>
          <w:color w:val="000000"/>
          <w:sz w:val="22"/>
          <w:szCs w:val="22"/>
        </w:rPr>
        <w:t>, explain the role of the Ah-</w:t>
      </w:r>
      <w:r w:rsidRPr="00556A01">
        <w:rPr>
          <w:rFonts w:ascii="Calibri" w:eastAsiaTheme="minorEastAsia" w:hAnsi="Calibri" w:cs="Calibri"/>
          <w:color w:val="000000"/>
          <w:sz w:val="22"/>
          <w:szCs w:val="22"/>
        </w:rPr>
        <w:t xml:space="preserve">Counter. </w:t>
      </w:r>
    </w:p>
    <w:p w14:paraId="386861CD" w14:textId="77777777" w:rsidR="00C96C67" w:rsidRPr="00556A01" w:rsidRDefault="00C96C67" w:rsidP="00F326B7">
      <w:pPr>
        <w:widowControl w:val="0"/>
        <w:autoSpaceDE w:val="0"/>
        <w:autoSpaceDN w:val="0"/>
        <w:adjustRightInd w:val="0"/>
        <w:jc w:val="both"/>
        <w:rPr>
          <w:rFonts w:ascii="Calibri" w:eastAsiaTheme="minorEastAsia" w:hAnsi="Calibri" w:cs="Calibri"/>
          <w:color w:val="000000"/>
          <w:sz w:val="22"/>
          <w:szCs w:val="22"/>
        </w:rPr>
      </w:pPr>
    </w:p>
    <w:p w14:paraId="020EE543" w14:textId="55BCF06C" w:rsidR="002F36F6" w:rsidRPr="00E42B2A" w:rsidRDefault="002F36F6" w:rsidP="00B30694">
      <w:pPr>
        <w:widowControl w:val="0"/>
        <w:autoSpaceDE w:val="0"/>
        <w:autoSpaceDN w:val="0"/>
        <w:adjustRightInd w:val="0"/>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Dear Toastmaster of the Day, Toastmasters and</w:t>
      </w:r>
      <w:r w:rsidR="009A7B6E" w:rsidRPr="00E42B2A">
        <w:rPr>
          <w:rFonts w:ascii="Calibri" w:eastAsiaTheme="minorEastAsia" w:hAnsi="Calibri" w:cs="Calibri"/>
          <w:i/>
          <w:color w:val="17365D" w:themeColor="text2" w:themeShade="BF"/>
          <w:szCs w:val="22"/>
        </w:rPr>
        <w:t xml:space="preserve"> Distinguished Guests…G</w:t>
      </w:r>
      <w:r w:rsidRPr="00E42B2A">
        <w:rPr>
          <w:rFonts w:ascii="Calibri" w:eastAsiaTheme="minorEastAsia" w:hAnsi="Calibri" w:cs="Calibri"/>
          <w:i/>
          <w:color w:val="17365D" w:themeColor="text2" w:themeShade="BF"/>
          <w:szCs w:val="22"/>
        </w:rPr>
        <w:t>ood evening, At Toastmasters, we strive to speak as clearly and effectively as possible, and one of the ways to do that is to eliminate the use of filler words.</w:t>
      </w:r>
    </w:p>
    <w:p w14:paraId="4AF4B174" w14:textId="76ED073B" w:rsidR="002F36F6" w:rsidRPr="00E42B2A" w:rsidRDefault="009A7B6E" w:rsidP="00B30694">
      <w:pPr>
        <w:widowControl w:val="0"/>
        <w:autoSpaceDE w:val="0"/>
        <w:autoSpaceDN w:val="0"/>
        <w:adjustRightInd w:val="0"/>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The purpose of the Ah-</w:t>
      </w:r>
      <w:r w:rsidR="002F36F6" w:rsidRPr="00E42B2A">
        <w:rPr>
          <w:rFonts w:ascii="Calibri" w:eastAsiaTheme="minorEastAsia" w:hAnsi="Calibri" w:cs="Calibri"/>
          <w:i/>
          <w:color w:val="17365D" w:themeColor="text2" w:themeShade="BF"/>
          <w:szCs w:val="22"/>
        </w:rPr>
        <w:t xml:space="preserve">Counter is to note words and sounds used as </w:t>
      </w:r>
      <w:proofErr w:type="gramStart"/>
      <w:r w:rsidR="002F36F6" w:rsidRPr="00E42B2A">
        <w:rPr>
          <w:rFonts w:ascii="Calibri" w:eastAsiaTheme="minorEastAsia" w:hAnsi="Calibri" w:cs="Calibri"/>
          <w:i/>
          <w:color w:val="17365D" w:themeColor="text2" w:themeShade="BF"/>
          <w:szCs w:val="22"/>
        </w:rPr>
        <w:t>a “crutch” or “pause filler”</w:t>
      </w:r>
      <w:proofErr w:type="gramEnd"/>
      <w:r w:rsidR="002F36F6" w:rsidRPr="00E42B2A">
        <w:rPr>
          <w:rFonts w:ascii="Calibri" w:eastAsiaTheme="minorEastAsia" w:hAnsi="Calibri" w:cs="Calibri"/>
          <w:i/>
          <w:color w:val="17365D" w:themeColor="text2" w:themeShade="BF"/>
          <w:szCs w:val="22"/>
        </w:rPr>
        <w:t xml:space="preserve"> by anyone who speaks during the meeting</w:t>
      </w:r>
      <w:r w:rsidR="00B30694" w:rsidRPr="00E42B2A">
        <w:rPr>
          <w:rFonts w:ascii="Calibri" w:eastAsiaTheme="minorEastAsia" w:hAnsi="Calibri" w:cs="Calibri"/>
          <w:i/>
          <w:color w:val="17365D" w:themeColor="text2" w:themeShade="BF"/>
          <w:szCs w:val="22"/>
        </w:rPr>
        <w:t>.</w:t>
      </w:r>
      <w:r w:rsidR="002F36F6" w:rsidRPr="00E42B2A">
        <w:rPr>
          <w:rFonts w:ascii="Calibri" w:eastAsiaTheme="minorEastAsia" w:hAnsi="Calibri" w:cs="Calibri"/>
          <w:i/>
          <w:color w:val="17365D" w:themeColor="text2" w:themeShade="BF"/>
          <w:szCs w:val="22"/>
        </w:rPr>
        <w:t xml:space="preserve"> Examples are:</w:t>
      </w:r>
    </w:p>
    <w:p w14:paraId="28488217" w14:textId="663A9783" w:rsidR="002F36F6" w:rsidRPr="00E42B2A" w:rsidRDefault="002F36F6" w:rsidP="00B30694">
      <w:pPr>
        <w:widowControl w:val="0"/>
        <w:autoSpaceDE w:val="0"/>
        <w:autoSpaceDN w:val="0"/>
        <w:adjustRightInd w:val="0"/>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1. Words may be inappropriate interjections such as “and, well, but, so, you know.”</w:t>
      </w:r>
    </w:p>
    <w:p w14:paraId="00B362C2" w14:textId="5A74F948" w:rsidR="002F36F6" w:rsidRPr="00E42B2A" w:rsidRDefault="002F36F6" w:rsidP="00B30694">
      <w:pPr>
        <w:widowControl w:val="0"/>
        <w:autoSpaceDE w:val="0"/>
        <w:autoSpaceDN w:val="0"/>
        <w:adjustRightInd w:val="0"/>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 xml:space="preserve">2. Sounds may be “ah, um, </w:t>
      </w:r>
      <w:proofErr w:type="spellStart"/>
      <w:r w:rsidRPr="00E42B2A">
        <w:rPr>
          <w:rFonts w:ascii="Calibri" w:eastAsiaTheme="minorEastAsia" w:hAnsi="Calibri" w:cs="Calibri"/>
          <w:i/>
          <w:color w:val="17365D" w:themeColor="text2" w:themeShade="BF"/>
          <w:szCs w:val="22"/>
        </w:rPr>
        <w:t>er</w:t>
      </w:r>
      <w:proofErr w:type="spellEnd"/>
      <w:r w:rsidRPr="00E42B2A">
        <w:rPr>
          <w:rFonts w:ascii="Calibri" w:eastAsiaTheme="minorEastAsia" w:hAnsi="Calibri" w:cs="Calibri"/>
          <w:i/>
          <w:color w:val="17365D" w:themeColor="text2" w:themeShade="BF"/>
          <w:szCs w:val="22"/>
        </w:rPr>
        <w:t>.”</w:t>
      </w:r>
    </w:p>
    <w:p w14:paraId="6E0CBB3E" w14:textId="49D8ED56" w:rsidR="00B30694" w:rsidRPr="00E42B2A" w:rsidRDefault="002F36F6" w:rsidP="00B30694">
      <w:pPr>
        <w:widowControl w:val="0"/>
        <w:autoSpaceDE w:val="0"/>
        <w:autoSpaceDN w:val="0"/>
        <w:adjustRightInd w:val="0"/>
        <w:spacing w:after="27"/>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3. Rep</w:t>
      </w:r>
      <w:r w:rsidR="00B30694" w:rsidRPr="00E42B2A">
        <w:rPr>
          <w:rFonts w:ascii="Calibri" w:eastAsiaTheme="minorEastAsia" w:hAnsi="Calibri" w:cs="Calibri"/>
          <w:i/>
          <w:color w:val="17365D" w:themeColor="text2" w:themeShade="BF"/>
          <w:szCs w:val="22"/>
        </w:rPr>
        <w:t xml:space="preserve">etitive word or phrase such as </w:t>
      </w:r>
      <w:r w:rsidRPr="00E42B2A">
        <w:rPr>
          <w:rFonts w:ascii="Calibri" w:eastAsiaTheme="minorEastAsia" w:hAnsi="Calibri" w:cs="Calibri"/>
          <w:i/>
          <w:color w:val="17365D" w:themeColor="text2" w:themeShade="BF"/>
          <w:szCs w:val="22"/>
        </w:rPr>
        <w:t xml:space="preserve"> “This means, this means.” Or “you know, you know”.</w:t>
      </w:r>
    </w:p>
    <w:p w14:paraId="163032D6" w14:textId="6EDB9F25" w:rsidR="002F36F6" w:rsidRPr="00E42B2A" w:rsidRDefault="00B30694" w:rsidP="00B30694">
      <w:pPr>
        <w:widowControl w:val="0"/>
        <w:autoSpaceDE w:val="0"/>
        <w:autoSpaceDN w:val="0"/>
        <w:adjustRightInd w:val="0"/>
        <w:spacing w:after="27"/>
        <w:ind w:left="720"/>
        <w:jc w:val="both"/>
        <w:rPr>
          <w:rFonts w:ascii="Calibri" w:eastAsiaTheme="minorEastAsia" w:hAnsi="Calibri" w:cs="Calibri"/>
          <w:i/>
          <w:color w:val="17365D" w:themeColor="text2" w:themeShade="BF"/>
          <w:szCs w:val="22"/>
        </w:rPr>
      </w:pPr>
      <w:r w:rsidRPr="00E42B2A">
        <w:rPr>
          <w:rFonts w:ascii="Calibri" w:eastAsiaTheme="minorEastAsia" w:hAnsi="Calibri" w:cs="Calibri"/>
          <w:i/>
          <w:color w:val="17365D" w:themeColor="text2" w:themeShade="BF"/>
          <w:szCs w:val="22"/>
        </w:rPr>
        <w:t xml:space="preserve"> I will track the number of filler words in each speech and report back at the end of the meeting.</w:t>
      </w:r>
      <w:r w:rsidR="002F36F6" w:rsidRPr="00E42B2A">
        <w:rPr>
          <w:rFonts w:ascii="Calibri" w:eastAsiaTheme="minorEastAsia" w:hAnsi="Calibri" w:cs="Calibri"/>
          <w:i/>
          <w:color w:val="17365D" w:themeColor="text2" w:themeShade="BF"/>
          <w:szCs w:val="22"/>
        </w:rPr>
        <w:t xml:space="preserve"> </w:t>
      </w:r>
    </w:p>
    <w:p w14:paraId="71A3D7F0" w14:textId="77777777" w:rsidR="009A7B6E" w:rsidRDefault="009A7B6E" w:rsidP="00F326B7">
      <w:pPr>
        <w:widowControl w:val="0"/>
        <w:autoSpaceDE w:val="0"/>
        <w:autoSpaceDN w:val="0"/>
        <w:adjustRightInd w:val="0"/>
        <w:spacing w:after="27"/>
        <w:jc w:val="both"/>
        <w:rPr>
          <w:rFonts w:ascii="Calibri" w:eastAsiaTheme="minorEastAsia" w:hAnsi="Calibri" w:cs="Calibri"/>
          <w:bCs/>
          <w:i/>
          <w:color w:val="000000"/>
          <w:sz w:val="22"/>
          <w:szCs w:val="22"/>
        </w:rPr>
      </w:pPr>
    </w:p>
    <w:p w14:paraId="7DE6F1D8" w14:textId="77777777" w:rsidR="00C3688C" w:rsidRDefault="00C3688C" w:rsidP="00C3688C">
      <w:pPr>
        <w:widowControl w:val="0"/>
        <w:autoSpaceDE w:val="0"/>
        <w:autoSpaceDN w:val="0"/>
        <w:adjustRightInd w:val="0"/>
        <w:jc w:val="both"/>
        <w:rPr>
          <w:rFonts w:ascii="Calibri" w:eastAsiaTheme="minorEastAsia" w:hAnsi="Calibri" w:cs="Calibri"/>
          <w:color w:val="000000"/>
          <w:sz w:val="22"/>
          <w:szCs w:val="22"/>
        </w:rPr>
      </w:pPr>
      <w:r w:rsidRPr="00556A01">
        <w:rPr>
          <w:rFonts w:ascii="Calibri" w:eastAsiaTheme="minorEastAsia" w:hAnsi="Calibri" w:cs="Calibri"/>
          <w:color w:val="000000"/>
          <w:sz w:val="22"/>
          <w:szCs w:val="22"/>
        </w:rPr>
        <w:t xml:space="preserve">Be prepared to take notes as people speak during the meeting. </w:t>
      </w:r>
    </w:p>
    <w:p w14:paraId="77E911E6" w14:textId="4FA9ED5F" w:rsidR="00556A01" w:rsidRPr="00C3688C" w:rsidRDefault="00C3688C" w:rsidP="00C3688C">
      <w:pPr>
        <w:widowControl w:val="0"/>
        <w:autoSpaceDE w:val="0"/>
        <w:autoSpaceDN w:val="0"/>
        <w:adjustRightInd w:val="0"/>
        <w:jc w:val="both"/>
        <w:rPr>
          <w:rFonts w:ascii="Myriad Pro Light" w:eastAsiaTheme="minorEastAsia" w:hAnsi="Myriad Pro Light" w:cs="Myriad Pro Light"/>
          <w:color w:val="000000"/>
        </w:rPr>
      </w:pPr>
      <w:r>
        <w:rPr>
          <w:rFonts w:ascii="Calibri" w:eastAsiaTheme="minorEastAsia" w:hAnsi="Calibri" w:cs="Calibri"/>
          <w:color w:val="000000"/>
          <w:sz w:val="22"/>
          <w:szCs w:val="22"/>
        </w:rPr>
        <w:t xml:space="preserve">Bring </w:t>
      </w:r>
      <w:r w:rsidRPr="009A7B6E">
        <w:rPr>
          <w:rFonts w:ascii="Calibri" w:eastAsiaTheme="minorEastAsia" w:hAnsi="Calibri" w:cs="Calibri"/>
          <w:color w:val="000000"/>
          <w:sz w:val="22"/>
          <w:szCs w:val="22"/>
        </w:rPr>
        <w:t xml:space="preserve">a copy of the </w:t>
      </w:r>
      <w:r w:rsidRPr="00556A01">
        <w:rPr>
          <w:rFonts w:ascii="Calibri" w:eastAsiaTheme="minorEastAsia" w:hAnsi="Calibri" w:cs="Calibri"/>
          <w:color w:val="000000"/>
          <w:sz w:val="22"/>
          <w:szCs w:val="22"/>
        </w:rPr>
        <w:t>Ah-Counter’s log (page 2)</w:t>
      </w:r>
      <w:r>
        <w:rPr>
          <w:rFonts w:ascii="Calibri" w:eastAsiaTheme="minorEastAsia" w:hAnsi="Calibri" w:cs="Calibri"/>
          <w:color w:val="000000"/>
          <w:sz w:val="22"/>
          <w:szCs w:val="22"/>
        </w:rPr>
        <w:t>.</w:t>
      </w:r>
      <w:r>
        <w:rPr>
          <w:rFonts w:ascii="Myriad Pro Light" w:eastAsiaTheme="minorEastAsia" w:hAnsi="Myriad Pro Light" w:cs="Myriad Pro Light"/>
          <w:color w:val="000000"/>
        </w:rPr>
        <w:t xml:space="preserve"> </w:t>
      </w:r>
      <w:r w:rsidR="00556A01" w:rsidRPr="00556A01">
        <w:rPr>
          <w:rFonts w:ascii="Calibri" w:eastAsiaTheme="minorEastAsia" w:hAnsi="Calibri" w:cs="Calibri"/>
          <w:color w:val="000000"/>
          <w:sz w:val="22"/>
          <w:szCs w:val="22"/>
        </w:rPr>
        <w:t xml:space="preserve">Write down how many crutch sounds or words each person used during all portions of the meeting. </w:t>
      </w:r>
      <w:r w:rsidR="00F326B7" w:rsidRPr="00F326B7">
        <w:rPr>
          <w:rFonts w:ascii="Calibri" w:eastAsiaTheme="minorEastAsia" w:hAnsi="Calibri" w:cs="Calibri"/>
          <w:color w:val="000000"/>
          <w:sz w:val="22"/>
          <w:szCs w:val="22"/>
        </w:rPr>
        <w:t>(</w:t>
      </w:r>
      <w:r w:rsidR="009A7B6E" w:rsidRPr="00F326B7">
        <w:rPr>
          <w:rFonts w:ascii="Calibri" w:eastAsiaTheme="minorEastAsia" w:hAnsi="Calibri" w:cs="Calibri"/>
          <w:color w:val="000000"/>
          <w:sz w:val="22"/>
          <w:szCs w:val="22"/>
        </w:rPr>
        <w:t>Use</w:t>
      </w:r>
      <w:r w:rsidR="00F326B7" w:rsidRPr="00F326B7">
        <w:rPr>
          <w:rFonts w:ascii="Calibri" w:eastAsiaTheme="minorEastAsia" w:hAnsi="Calibri" w:cs="Calibri"/>
          <w:color w:val="000000"/>
          <w:sz w:val="22"/>
          <w:szCs w:val="22"/>
        </w:rPr>
        <w:t xml:space="preserve"> your discretion, some pauses are appropriate for dramatic effect, while some are</w:t>
      </w:r>
      <w:r w:rsidR="00580C76">
        <w:rPr>
          <w:rFonts w:ascii="Calibri" w:eastAsiaTheme="minorEastAsia" w:hAnsi="Calibri" w:cs="Calibri"/>
          <w:color w:val="000000"/>
          <w:sz w:val="22"/>
          <w:szCs w:val="22"/>
        </w:rPr>
        <w:t xml:space="preserve"> </w:t>
      </w:r>
      <w:r w:rsidR="00F326B7" w:rsidRPr="00F326B7">
        <w:rPr>
          <w:rFonts w:ascii="Calibri" w:eastAsiaTheme="minorEastAsia" w:hAnsi="Calibri" w:cs="Calibri"/>
          <w:color w:val="000000"/>
          <w:sz w:val="22"/>
          <w:szCs w:val="22"/>
        </w:rPr>
        <w:t>obvious fillers where the speaker is simply buying time) pauses used as fillers and not</w:t>
      </w:r>
      <w:r w:rsidR="00580C76">
        <w:rPr>
          <w:rFonts w:ascii="Calibri" w:eastAsiaTheme="minorEastAsia" w:hAnsi="Calibri" w:cs="Calibri"/>
          <w:color w:val="000000"/>
          <w:sz w:val="22"/>
          <w:szCs w:val="22"/>
        </w:rPr>
        <w:t xml:space="preserve"> </w:t>
      </w:r>
      <w:r w:rsidR="00F326B7" w:rsidRPr="00F326B7">
        <w:rPr>
          <w:rFonts w:ascii="Calibri" w:eastAsiaTheme="minorEastAsia" w:hAnsi="Calibri" w:cs="Calibri"/>
          <w:color w:val="000000"/>
          <w:sz w:val="22"/>
          <w:szCs w:val="22"/>
        </w:rPr>
        <w:t>as a necessary part of sentence structure</w:t>
      </w:r>
      <w:r w:rsidR="00F326B7">
        <w:rPr>
          <w:rFonts w:ascii="Calibri" w:eastAsiaTheme="minorEastAsia" w:hAnsi="Calibri" w:cs="Calibri"/>
          <w:color w:val="000000"/>
          <w:sz w:val="22"/>
          <w:szCs w:val="22"/>
        </w:rPr>
        <w:t>.</w:t>
      </w:r>
    </w:p>
    <w:p w14:paraId="5F2F6F6D" w14:textId="77777777" w:rsidR="009A7B6E" w:rsidRDefault="009A7B6E" w:rsidP="00F326B7">
      <w:pPr>
        <w:widowControl w:val="0"/>
        <w:autoSpaceDE w:val="0"/>
        <w:autoSpaceDN w:val="0"/>
        <w:adjustRightInd w:val="0"/>
        <w:jc w:val="both"/>
        <w:rPr>
          <w:rFonts w:ascii="Calibri" w:eastAsiaTheme="minorEastAsia" w:hAnsi="Calibri" w:cs="Calibri"/>
          <w:b/>
          <w:color w:val="000000"/>
          <w:sz w:val="22"/>
          <w:szCs w:val="22"/>
        </w:rPr>
      </w:pPr>
    </w:p>
    <w:p w14:paraId="74996F7F" w14:textId="76674591" w:rsidR="00F326B7" w:rsidRDefault="009A7B6E" w:rsidP="00F326B7">
      <w:pPr>
        <w:widowControl w:val="0"/>
        <w:autoSpaceDE w:val="0"/>
        <w:autoSpaceDN w:val="0"/>
        <w:adjustRightInd w:val="0"/>
        <w:jc w:val="both"/>
        <w:rPr>
          <w:rFonts w:ascii="Calibri" w:eastAsiaTheme="minorEastAsia" w:hAnsi="Calibri" w:cs="Calibri"/>
          <w:b/>
          <w:color w:val="000000"/>
          <w:sz w:val="22"/>
          <w:szCs w:val="22"/>
        </w:rPr>
      </w:pPr>
      <w:r>
        <w:rPr>
          <w:rFonts w:ascii="Calibri" w:eastAsiaTheme="minorEastAsia" w:hAnsi="Calibri" w:cs="Calibri"/>
          <w:b/>
          <w:color w:val="000000"/>
          <w:sz w:val="22"/>
          <w:szCs w:val="22"/>
        </w:rPr>
        <w:t xml:space="preserve">REPORT: </w:t>
      </w:r>
      <w:r w:rsidR="00C3688C" w:rsidRPr="00F0120A">
        <w:rPr>
          <w:rFonts w:ascii="Calibri" w:eastAsiaTheme="minorEastAsia" w:hAnsi="Calibri" w:cs="Calibri"/>
          <w:b/>
          <w:color w:val="FF0000"/>
          <w:sz w:val="22"/>
          <w:szCs w:val="22"/>
          <w:highlight w:val="yellow"/>
        </w:rPr>
        <w:t>(30sec)</w:t>
      </w:r>
    </w:p>
    <w:p w14:paraId="0B9B6AB8" w14:textId="6401FC7A" w:rsidR="00C3688C" w:rsidRPr="00F0120A" w:rsidRDefault="00C3688C" w:rsidP="00F0120A">
      <w:pPr>
        <w:pStyle w:val="ListParagraph"/>
        <w:widowControl w:val="0"/>
        <w:numPr>
          <w:ilvl w:val="0"/>
          <w:numId w:val="1"/>
        </w:numPr>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 xml:space="preserve">When called on by the general evaluator during the evaluation segment, </w:t>
      </w:r>
      <w:r w:rsidRPr="00F0120A">
        <w:rPr>
          <w:rFonts w:ascii="Calibri" w:eastAsiaTheme="minorEastAsia" w:hAnsi="Calibri" w:cs="Calibri"/>
          <w:b/>
          <w:color w:val="000000"/>
          <w:sz w:val="22"/>
          <w:szCs w:val="22"/>
        </w:rPr>
        <w:t>stand by your chair and give your report.</w:t>
      </w:r>
    </w:p>
    <w:p w14:paraId="2EB50B54" w14:textId="19B99B34" w:rsidR="00F326B7" w:rsidRDefault="00F326B7" w:rsidP="00F0120A">
      <w:pPr>
        <w:pStyle w:val="ListParagraph"/>
        <w:widowControl w:val="0"/>
        <w:numPr>
          <w:ilvl w:val="0"/>
          <w:numId w:val="1"/>
        </w:numPr>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 xml:space="preserve">Please just give </w:t>
      </w:r>
      <w:r w:rsidRPr="00F0120A">
        <w:rPr>
          <w:rFonts w:ascii="Calibri" w:eastAsiaTheme="minorEastAsia" w:hAnsi="Calibri" w:cs="Calibri"/>
          <w:b/>
          <w:color w:val="000000"/>
          <w:sz w:val="22"/>
          <w:szCs w:val="22"/>
        </w:rPr>
        <w:t>one total figure</w:t>
      </w:r>
      <w:r w:rsidRPr="00F0120A">
        <w:rPr>
          <w:rFonts w:ascii="Calibri" w:eastAsiaTheme="minorEastAsia" w:hAnsi="Calibri" w:cs="Calibri"/>
          <w:color w:val="000000"/>
          <w:sz w:val="22"/>
          <w:szCs w:val="22"/>
        </w:rPr>
        <w:t xml:space="preserve"> </w:t>
      </w:r>
      <w:r w:rsidRPr="00AD4610">
        <w:rPr>
          <w:rFonts w:ascii="Calibri" w:eastAsiaTheme="minorEastAsia" w:hAnsi="Calibri" w:cs="Calibri"/>
          <w:b/>
          <w:color w:val="000000"/>
          <w:sz w:val="22"/>
          <w:szCs w:val="22"/>
          <w:u w:val="single"/>
        </w:rPr>
        <w:t>per person</w:t>
      </w:r>
      <w:r w:rsidR="00B64945" w:rsidRPr="00F0120A">
        <w:rPr>
          <w:rFonts w:ascii="Calibri" w:eastAsiaTheme="minorEastAsia" w:hAnsi="Calibri" w:cs="Calibri"/>
          <w:b/>
          <w:color w:val="000000"/>
          <w:sz w:val="22"/>
          <w:szCs w:val="22"/>
        </w:rPr>
        <w:t xml:space="preserve"> </w:t>
      </w:r>
      <w:r w:rsidR="009A7B6E" w:rsidRPr="00AD4610">
        <w:rPr>
          <w:rFonts w:ascii="Calibri" w:eastAsiaTheme="minorEastAsia" w:hAnsi="Calibri" w:cs="Calibri"/>
          <w:color w:val="000000"/>
          <w:sz w:val="22"/>
          <w:szCs w:val="22"/>
        </w:rPr>
        <w:t>(/or per session when time limited</w:t>
      </w:r>
      <w:r w:rsidR="009A7B6E" w:rsidRPr="00F0120A">
        <w:rPr>
          <w:rFonts w:ascii="Calibri" w:eastAsiaTheme="minorEastAsia" w:hAnsi="Calibri" w:cs="Calibri"/>
          <w:b/>
          <w:color w:val="000000"/>
          <w:sz w:val="22"/>
          <w:szCs w:val="22"/>
        </w:rPr>
        <w:t>)</w:t>
      </w:r>
      <w:r w:rsidRPr="00F0120A">
        <w:rPr>
          <w:rFonts w:ascii="Calibri" w:eastAsiaTheme="minorEastAsia" w:hAnsi="Calibri" w:cs="Calibri"/>
          <w:b/>
          <w:color w:val="000000"/>
          <w:sz w:val="22"/>
          <w:szCs w:val="22"/>
        </w:rPr>
        <w:t>.</w:t>
      </w:r>
      <w:r w:rsidRPr="00F0120A">
        <w:rPr>
          <w:rFonts w:ascii="Calibri" w:eastAsiaTheme="minorEastAsia" w:hAnsi="Calibri" w:cs="Calibri"/>
          <w:color w:val="000000"/>
          <w:sz w:val="22"/>
          <w:szCs w:val="22"/>
        </w:rPr>
        <w:t xml:space="preserve"> It tends to be more effective for people to hear a lump sum (“you had six filler words”), rather than a breakdown (“you had one um”, or three ‘buts’, </w:t>
      </w:r>
      <w:proofErr w:type="spellStart"/>
      <w:r w:rsidRPr="00F0120A">
        <w:rPr>
          <w:rFonts w:ascii="Calibri" w:eastAsiaTheme="minorEastAsia" w:hAnsi="Calibri" w:cs="Calibri"/>
          <w:color w:val="000000"/>
          <w:sz w:val="22"/>
          <w:szCs w:val="22"/>
        </w:rPr>
        <w:t>etc</w:t>
      </w:r>
      <w:proofErr w:type="spellEnd"/>
      <w:r w:rsidRPr="00F0120A">
        <w:rPr>
          <w:rFonts w:ascii="Calibri" w:eastAsiaTheme="minorEastAsia" w:hAnsi="Calibri" w:cs="Calibri"/>
          <w:color w:val="000000"/>
          <w:sz w:val="22"/>
          <w:szCs w:val="22"/>
        </w:rPr>
        <w:t>”).</w:t>
      </w:r>
    </w:p>
    <w:p w14:paraId="304073EC" w14:textId="43E21DAB" w:rsidR="00AD4610" w:rsidRPr="00AD4610" w:rsidRDefault="00AD4610" w:rsidP="00AD4610">
      <w:pPr>
        <w:pStyle w:val="ListParagraph"/>
        <w:widowControl w:val="0"/>
        <w:numPr>
          <w:ilvl w:val="0"/>
          <w:numId w:val="1"/>
        </w:numPr>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 xml:space="preserve">There is </w:t>
      </w:r>
      <w:r w:rsidRPr="00F0120A">
        <w:rPr>
          <w:rFonts w:ascii="Calibri" w:eastAsiaTheme="minorEastAsia" w:hAnsi="Calibri" w:cs="Calibri"/>
          <w:b/>
          <w:color w:val="000000"/>
          <w:sz w:val="22"/>
          <w:szCs w:val="22"/>
          <w:highlight w:val="yellow"/>
        </w:rPr>
        <w:t>no need to keep track of which filler words are used</w:t>
      </w:r>
      <w:r w:rsidRPr="00F0120A">
        <w:rPr>
          <w:rFonts w:ascii="Calibri" w:eastAsiaTheme="minorEastAsia" w:hAnsi="Calibri" w:cs="Calibri"/>
          <w:color w:val="000000"/>
          <w:sz w:val="22"/>
          <w:szCs w:val="22"/>
        </w:rPr>
        <w:t xml:space="preserve">. </w:t>
      </w:r>
    </w:p>
    <w:p w14:paraId="18B564E9" w14:textId="77777777" w:rsidR="00F0120A" w:rsidRDefault="00F326B7" w:rsidP="00F0120A">
      <w:pPr>
        <w:pStyle w:val="ListParagraph"/>
        <w:widowControl w:val="0"/>
        <w:numPr>
          <w:ilvl w:val="0"/>
          <w:numId w:val="1"/>
        </w:numPr>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 xml:space="preserve">If you notice that someone is using the same filler word all the time, you can mention that, but don't worry about it too much. </w:t>
      </w:r>
    </w:p>
    <w:p w14:paraId="1A3F4089" w14:textId="01ECF20D" w:rsidR="00F326B7" w:rsidRPr="00F0120A" w:rsidRDefault="00F326B7" w:rsidP="00F0120A">
      <w:pPr>
        <w:pStyle w:val="ListParagraph"/>
        <w:widowControl w:val="0"/>
        <w:numPr>
          <w:ilvl w:val="0"/>
          <w:numId w:val="1"/>
        </w:numPr>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 xml:space="preserve">Also, as a matter of politeness, </w:t>
      </w:r>
      <w:r w:rsidRPr="008527A8">
        <w:rPr>
          <w:rFonts w:ascii="Calibri" w:eastAsiaTheme="minorEastAsia" w:hAnsi="Calibri" w:cs="Calibri"/>
          <w:color w:val="000000"/>
          <w:sz w:val="22"/>
          <w:szCs w:val="22"/>
          <w:highlight w:val="yellow"/>
        </w:rPr>
        <w:t>if someone surpasses ten fillers words</w:t>
      </w:r>
      <w:r w:rsidRPr="00F0120A">
        <w:rPr>
          <w:rFonts w:ascii="Calibri" w:eastAsiaTheme="minorEastAsia" w:hAnsi="Calibri" w:cs="Calibri"/>
          <w:color w:val="000000"/>
          <w:sz w:val="22"/>
          <w:szCs w:val="22"/>
        </w:rPr>
        <w:t>, you can just tell them they had "</w:t>
      </w:r>
      <w:r w:rsidRPr="008527A8">
        <w:rPr>
          <w:rFonts w:ascii="Calibri" w:eastAsiaTheme="minorEastAsia" w:hAnsi="Calibri" w:cs="Calibri"/>
          <w:b/>
          <w:color w:val="000000"/>
          <w:sz w:val="22"/>
          <w:szCs w:val="22"/>
          <w:highlight w:val="yellow"/>
        </w:rPr>
        <w:t>more than ten</w:t>
      </w:r>
      <w:r w:rsidRPr="00F0120A">
        <w:rPr>
          <w:rFonts w:ascii="Calibri" w:eastAsiaTheme="minorEastAsia" w:hAnsi="Calibri" w:cs="Calibri"/>
          <w:color w:val="000000"/>
          <w:sz w:val="22"/>
          <w:szCs w:val="22"/>
        </w:rPr>
        <w:t>".</w:t>
      </w:r>
    </w:p>
    <w:p w14:paraId="0E2B8B3E" w14:textId="37CAF8DF" w:rsidR="00F326B7" w:rsidRPr="00F0120A" w:rsidRDefault="00C3688C" w:rsidP="00F0120A">
      <w:pPr>
        <w:pStyle w:val="ListParagraph"/>
        <w:widowControl w:val="0"/>
        <w:autoSpaceDE w:val="0"/>
        <w:autoSpaceDN w:val="0"/>
        <w:adjustRightInd w:val="0"/>
        <w:jc w:val="both"/>
        <w:rPr>
          <w:rFonts w:ascii="Calibri" w:eastAsiaTheme="minorEastAsia" w:hAnsi="Calibri" w:cs="Calibri"/>
          <w:color w:val="000000"/>
          <w:sz w:val="22"/>
          <w:szCs w:val="22"/>
        </w:rPr>
      </w:pPr>
      <w:r w:rsidRPr="00F0120A">
        <w:rPr>
          <w:rFonts w:ascii="Calibri" w:eastAsiaTheme="minorEastAsia" w:hAnsi="Calibri" w:cs="Calibri"/>
          <w:color w:val="000000"/>
          <w:sz w:val="22"/>
          <w:szCs w:val="22"/>
        </w:rPr>
        <w:t>Note: P</w:t>
      </w:r>
      <w:r w:rsidR="00F326B7" w:rsidRPr="00F0120A">
        <w:rPr>
          <w:rFonts w:ascii="Calibri" w:eastAsiaTheme="minorEastAsia" w:hAnsi="Calibri" w:cs="Calibri"/>
          <w:color w:val="000000"/>
          <w:sz w:val="22"/>
          <w:szCs w:val="22"/>
        </w:rPr>
        <w:t>auses in between sentences are not considered as “pause fillers”. It is up to the individual speakers to use “pauses” effectively in their speech.</w:t>
      </w:r>
    </w:p>
    <w:p w14:paraId="5E95E19A" w14:textId="77777777" w:rsidR="00F326B7" w:rsidRPr="00556A01" w:rsidRDefault="00F326B7" w:rsidP="00F326B7">
      <w:pPr>
        <w:widowControl w:val="0"/>
        <w:autoSpaceDE w:val="0"/>
        <w:autoSpaceDN w:val="0"/>
        <w:adjustRightInd w:val="0"/>
        <w:jc w:val="both"/>
        <w:rPr>
          <w:rFonts w:ascii="Calibri" w:eastAsiaTheme="minorEastAsia" w:hAnsi="Calibri" w:cs="Calibri"/>
          <w:color w:val="000000"/>
          <w:sz w:val="22"/>
          <w:szCs w:val="22"/>
        </w:rPr>
      </w:pPr>
    </w:p>
    <w:p w14:paraId="16E713CD" w14:textId="58953A4C" w:rsidR="00D37AB8" w:rsidRPr="002F36F6" w:rsidRDefault="00556A01" w:rsidP="00CA5E92">
      <w:pPr>
        <w:pStyle w:val="Default"/>
        <w:jc w:val="center"/>
      </w:pPr>
      <w:r>
        <w:br w:type="page"/>
      </w:r>
      <w:r w:rsidR="009A7B6E">
        <w:rPr>
          <w:b/>
          <w:bCs/>
          <w:color w:val="auto"/>
        </w:rPr>
        <w:lastRenderedPageBreak/>
        <w:t>Ah-Counter log:</w:t>
      </w:r>
    </w:p>
    <w:p w14:paraId="53D555B0" w14:textId="77777777" w:rsidR="0095083C" w:rsidRPr="00C01BA6" w:rsidRDefault="0095083C" w:rsidP="00F326B7">
      <w:pPr>
        <w:pStyle w:val="Default"/>
        <w:jc w:val="both"/>
      </w:pPr>
    </w:p>
    <w:tbl>
      <w:tblPr>
        <w:tblStyle w:val="TableGrid"/>
        <w:tblW w:w="9460" w:type="dxa"/>
        <w:tblLook w:val="04A0" w:firstRow="1" w:lastRow="0" w:firstColumn="1" w:lastColumn="0" w:noHBand="0" w:noVBand="1"/>
      </w:tblPr>
      <w:tblGrid>
        <w:gridCol w:w="2916"/>
        <w:gridCol w:w="3111"/>
        <w:gridCol w:w="3433"/>
      </w:tblGrid>
      <w:tr w:rsidR="00CA5E92" w:rsidRPr="00C01BA6" w14:paraId="1E442536" w14:textId="77777777" w:rsidTr="00CA5E92">
        <w:trPr>
          <w:trHeight w:val="429"/>
        </w:trPr>
        <w:tc>
          <w:tcPr>
            <w:tcW w:w="2916" w:type="dxa"/>
          </w:tcPr>
          <w:p w14:paraId="3A45353A" w14:textId="4064F3CE" w:rsidR="00CA5E92" w:rsidRPr="009A7B6E" w:rsidRDefault="00CA5E92" w:rsidP="00F0120A">
            <w:pPr>
              <w:pStyle w:val="Default"/>
              <w:jc w:val="both"/>
              <w:rPr>
                <w:b/>
              </w:rPr>
            </w:pPr>
            <w:r>
              <w:rPr>
                <w:b/>
              </w:rPr>
              <w:t>Speaker:</w:t>
            </w:r>
          </w:p>
        </w:tc>
        <w:tc>
          <w:tcPr>
            <w:tcW w:w="3111" w:type="dxa"/>
          </w:tcPr>
          <w:p w14:paraId="076C8187" w14:textId="3FD17E1D" w:rsidR="00CA5E92" w:rsidRPr="00556A01" w:rsidRDefault="00CA5E92" w:rsidP="00C96C67">
            <w:pPr>
              <w:widowControl w:val="0"/>
              <w:autoSpaceDE w:val="0"/>
              <w:autoSpaceDN w:val="0"/>
              <w:adjustRightInd w:val="0"/>
              <w:rPr>
                <w:rFonts w:ascii="Calibri" w:eastAsiaTheme="minorEastAsia" w:hAnsi="Calibri" w:cs="Calibri"/>
                <w:color w:val="000000"/>
                <w:sz w:val="23"/>
                <w:szCs w:val="23"/>
              </w:rPr>
            </w:pPr>
            <w:r>
              <w:rPr>
                <w:rFonts w:ascii="Calibri" w:eastAsiaTheme="minorEastAsia" w:hAnsi="Calibri" w:cs="Calibri"/>
                <w:b/>
                <w:bCs/>
                <w:color w:val="000000"/>
                <w:sz w:val="23"/>
                <w:szCs w:val="23"/>
              </w:rPr>
              <w:t xml:space="preserve">Total number </w:t>
            </w:r>
            <w:r w:rsidRPr="00556A01">
              <w:rPr>
                <w:rFonts w:ascii="Calibri" w:eastAsiaTheme="minorEastAsia" w:hAnsi="Calibri" w:cs="Calibri"/>
                <w:b/>
                <w:bCs/>
                <w:color w:val="000000"/>
                <w:sz w:val="23"/>
                <w:szCs w:val="23"/>
              </w:rPr>
              <w:t xml:space="preserve">of times Ahs used </w:t>
            </w:r>
          </w:p>
        </w:tc>
        <w:tc>
          <w:tcPr>
            <w:tcW w:w="3433" w:type="dxa"/>
          </w:tcPr>
          <w:p w14:paraId="0000919C" w14:textId="77777777" w:rsidR="00CA5E92" w:rsidRDefault="00CA5E92" w:rsidP="00F326B7">
            <w:pPr>
              <w:widowControl w:val="0"/>
              <w:autoSpaceDE w:val="0"/>
              <w:autoSpaceDN w:val="0"/>
              <w:adjustRightInd w:val="0"/>
              <w:jc w:val="both"/>
              <w:rPr>
                <w:rFonts w:ascii="Calibri" w:eastAsiaTheme="minorEastAsia" w:hAnsi="Calibri" w:cs="Calibri"/>
                <w:b/>
                <w:bCs/>
                <w:color w:val="000000"/>
              </w:rPr>
            </w:pPr>
            <w:r>
              <w:rPr>
                <w:rFonts w:ascii="Calibri" w:eastAsiaTheme="minorEastAsia" w:hAnsi="Calibri" w:cs="Calibri"/>
                <w:b/>
                <w:bCs/>
                <w:color w:val="000000"/>
              </w:rPr>
              <w:t>Repeat of words</w:t>
            </w:r>
            <w:r w:rsidRPr="00C01BA6">
              <w:rPr>
                <w:rFonts w:ascii="Calibri" w:eastAsiaTheme="minorEastAsia" w:hAnsi="Calibri" w:cs="Calibri"/>
                <w:b/>
                <w:bCs/>
                <w:color w:val="000000"/>
              </w:rPr>
              <w:t xml:space="preserve"> </w:t>
            </w:r>
          </w:p>
          <w:p w14:paraId="68B1D110" w14:textId="425F5DA8" w:rsidR="00CA5E92" w:rsidRPr="00C01BA6" w:rsidRDefault="00CA5E92" w:rsidP="00F326B7">
            <w:pPr>
              <w:widowControl w:val="0"/>
              <w:autoSpaceDE w:val="0"/>
              <w:autoSpaceDN w:val="0"/>
              <w:adjustRightInd w:val="0"/>
              <w:jc w:val="both"/>
              <w:rPr>
                <w:rFonts w:ascii="Calibri" w:eastAsiaTheme="minorEastAsia" w:hAnsi="Calibri" w:cs="Calibri"/>
                <w:color w:val="000000"/>
              </w:rPr>
            </w:pPr>
            <w:r>
              <w:rPr>
                <w:rFonts w:ascii="Calibri" w:eastAsiaTheme="minorEastAsia" w:hAnsi="Calibri" w:cs="Calibri"/>
                <w:bCs/>
                <w:i/>
                <w:color w:val="000000"/>
                <w:sz w:val="22"/>
                <w:szCs w:val="22"/>
              </w:rPr>
              <w:t>“</w:t>
            </w:r>
            <w:r w:rsidRPr="00C96C67">
              <w:rPr>
                <w:rFonts w:ascii="Calibri" w:eastAsiaTheme="minorEastAsia" w:hAnsi="Calibri" w:cs="Calibri"/>
                <w:bCs/>
                <w:i/>
                <w:color w:val="000000"/>
                <w:sz w:val="22"/>
                <w:szCs w:val="22"/>
              </w:rPr>
              <w:t>and, well, but, so, you know</w:t>
            </w:r>
            <w:r>
              <w:rPr>
                <w:rFonts w:ascii="Calibri" w:eastAsiaTheme="minorEastAsia" w:hAnsi="Calibri" w:cs="Calibri"/>
                <w:bCs/>
                <w:i/>
                <w:color w:val="000000"/>
                <w:sz w:val="22"/>
                <w:szCs w:val="22"/>
              </w:rPr>
              <w:t>”</w:t>
            </w:r>
          </w:p>
        </w:tc>
      </w:tr>
      <w:tr w:rsidR="00CA5E92" w:rsidRPr="00C01BA6" w14:paraId="14EFA736" w14:textId="77777777" w:rsidTr="00CA5E92">
        <w:trPr>
          <w:trHeight w:val="458"/>
        </w:trPr>
        <w:tc>
          <w:tcPr>
            <w:tcW w:w="2916" w:type="dxa"/>
          </w:tcPr>
          <w:p w14:paraId="14532742" w14:textId="289A73B6" w:rsidR="00CA5E92" w:rsidRPr="00C01BA6" w:rsidRDefault="00CA5E92" w:rsidP="00F326B7">
            <w:pPr>
              <w:widowControl w:val="0"/>
              <w:autoSpaceDE w:val="0"/>
              <w:autoSpaceDN w:val="0"/>
              <w:adjustRightInd w:val="0"/>
              <w:jc w:val="both"/>
              <w:rPr>
                <w:rFonts w:ascii="Calibri" w:eastAsiaTheme="minorEastAsia" w:hAnsi="Calibri" w:cs="Calibri"/>
                <w:b/>
                <w:bCs/>
                <w:color w:val="000000"/>
              </w:rPr>
            </w:pPr>
            <w:r>
              <w:rPr>
                <w:rFonts w:ascii="Calibri" w:eastAsiaTheme="minorEastAsia" w:hAnsi="Calibri" w:cs="Calibri"/>
                <w:b/>
                <w:bCs/>
                <w:color w:val="000000"/>
              </w:rPr>
              <w:t>TMOD:</w:t>
            </w:r>
          </w:p>
        </w:tc>
        <w:tc>
          <w:tcPr>
            <w:tcW w:w="3111" w:type="dxa"/>
          </w:tcPr>
          <w:p w14:paraId="3F2DA9AD" w14:textId="77777777" w:rsidR="00CA5E92" w:rsidRPr="00C01BA6" w:rsidRDefault="00CA5E92" w:rsidP="00F326B7">
            <w:pPr>
              <w:pStyle w:val="Default"/>
              <w:jc w:val="both"/>
            </w:pPr>
          </w:p>
        </w:tc>
        <w:tc>
          <w:tcPr>
            <w:tcW w:w="3433" w:type="dxa"/>
          </w:tcPr>
          <w:p w14:paraId="55D31A74" w14:textId="77777777" w:rsidR="00CA5E92" w:rsidRPr="00C01BA6" w:rsidRDefault="00CA5E92" w:rsidP="00F326B7">
            <w:pPr>
              <w:pStyle w:val="Default"/>
              <w:ind w:left="-1512"/>
              <w:jc w:val="both"/>
            </w:pPr>
          </w:p>
        </w:tc>
      </w:tr>
      <w:tr w:rsidR="00CA5E92" w:rsidRPr="00C01BA6" w14:paraId="5220D608" w14:textId="77777777" w:rsidTr="00CA5E92">
        <w:trPr>
          <w:trHeight w:val="429"/>
        </w:trPr>
        <w:tc>
          <w:tcPr>
            <w:tcW w:w="2916" w:type="dxa"/>
          </w:tcPr>
          <w:p w14:paraId="3AC5C7CC" w14:textId="4855E3E2" w:rsidR="00CA5E92" w:rsidRPr="00C01BA6" w:rsidRDefault="00CA5E92" w:rsidP="00F326B7">
            <w:pPr>
              <w:widowControl w:val="0"/>
              <w:autoSpaceDE w:val="0"/>
              <w:autoSpaceDN w:val="0"/>
              <w:adjustRightInd w:val="0"/>
              <w:jc w:val="both"/>
              <w:rPr>
                <w:rFonts w:ascii="Calibri" w:eastAsiaTheme="minorEastAsia" w:hAnsi="Calibri" w:cs="Calibri"/>
                <w:color w:val="000000"/>
              </w:rPr>
            </w:pPr>
            <w:r>
              <w:rPr>
                <w:rFonts w:ascii="Calibri" w:eastAsiaTheme="minorEastAsia" w:hAnsi="Calibri" w:cs="Calibri"/>
                <w:b/>
                <w:bCs/>
                <w:color w:val="000000"/>
              </w:rPr>
              <w:t xml:space="preserve">Speaker #1: </w:t>
            </w:r>
          </w:p>
        </w:tc>
        <w:tc>
          <w:tcPr>
            <w:tcW w:w="3111" w:type="dxa"/>
          </w:tcPr>
          <w:p w14:paraId="0F15CE0E" w14:textId="77777777" w:rsidR="00CA5E92" w:rsidRPr="00C01BA6" w:rsidRDefault="00CA5E92" w:rsidP="00F326B7">
            <w:pPr>
              <w:pStyle w:val="Default"/>
              <w:jc w:val="both"/>
            </w:pPr>
          </w:p>
        </w:tc>
        <w:tc>
          <w:tcPr>
            <w:tcW w:w="3433" w:type="dxa"/>
          </w:tcPr>
          <w:p w14:paraId="528EA69B" w14:textId="77777777" w:rsidR="00CA5E92" w:rsidRPr="00C01BA6" w:rsidRDefault="00CA5E92" w:rsidP="00F326B7">
            <w:pPr>
              <w:pStyle w:val="Default"/>
              <w:ind w:left="-1512"/>
              <w:jc w:val="both"/>
            </w:pPr>
          </w:p>
        </w:tc>
      </w:tr>
      <w:tr w:rsidR="00CA5E92" w:rsidRPr="00C01BA6" w14:paraId="4A90FA12" w14:textId="77777777" w:rsidTr="00CA5E92">
        <w:trPr>
          <w:trHeight w:val="429"/>
        </w:trPr>
        <w:tc>
          <w:tcPr>
            <w:tcW w:w="2916" w:type="dxa"/>
          </w:tcPr>
          <w:p w14:paraId="50BFD35D" w14:textId="22143BFB" w:rsidR="00CA5E92" w:rsidRPr="00C01BA6" w:rsidRDefault="00CA5E92" w:rsidP="00F326B7">
            <w:pPr>
              <w:pStyle w:val="Default"/>
              <w:jc w:val="both"/>
            </w:pPr>
            <w:r w:rsidRPr="00C01BA6">
              <w:rPr>
                <w:b/>
                <w:bCs/>
              </w:rPr>
              <w:t>Speaker #</w:t>
            </w:r>
            <w:proofErr w:type="gramStart"/>
            <w:r w:rsidRPr="00C01BA6">
              <w:rPr>
                <w:b/>
                <w:bCs/>
              </w:rPr>
              <w:t xml:space="preserve">2 </w:t>
            </w:r>
            <w:r>
              <w:rPr>
                <w:b/>
                <w:bCs/>
              </w:rPr>
              <w:t>:</w:t>
            </w:r>
            <w:proofErr w:type="gramEnd"/>
          </w:p>
        </w:tc>
        <w:tc>
          <w:tcPr>
            <w:tcW w:w="3111" w:type="dxa"/>
          </w:tcPr>
          <w:p w14:paraId="5E3C5143" w14:textId="77777777" w:rsidR="00CA5E92" w:rsidRPr="00C01BA6" w:rsidRDefault="00CA5E92" w:rsidP="00F326B7">
            <w:pPr>
              <w:pStyle w:val="Default"/>
              <w:jc w:val="both"/>
            </w:pPr>
          </w:p>
        </w:tc>
        <w:tc>
          <w:tcPr>
            <w:tcW w:w="3433" w:type="dxa"/>
          </w:tcPr>
          <w:p w14:paraId="4B0670A6" w14:textId="77777777" w:rsidR="00CA5E92" w:rsidRPr="00C01BA6" w:rsidRDefault="00CA5E92" w:rsidP="00F326B7">
            <w:pPr>
              <w:pStyle w:val="Default"/>
              <w:ind w:left="-1512"/>
              <w:jc w:val="both"/>
            </w:pPr>
          </w:p>
        </w:tc>
      </w:tr>
      <w:tr w:rsidR="00CA5E92" w:rsidRPr="00C01BA6" w14:paraId="34E9A571" w14:textId="77777777" w:rsidTr="00CA5E92">
        <w:trPr>
          <w:trHeight w:val="429"/>
        </w:trPr>
        <w:tc>
          <w:tcPr>
            <w:tcW w:w="2916" w:type="dxa"/>
          </w:tcPr>
          <w:p w14:paraId="36D656A9" w14:textId="7D4DCEB7" w:rsidR="00CA5E92" w:rsidRPr="00C01BA6" w:rsidRDefault="00CA5E92" w:rsidP="00F326B7">
            <w:pPr>
              <w:pStyle w:val="Default"/>
              <w:jc w:val="both"/>
            </w:pPr>
            <w:r w:rsidRPr="00C01BA6">
              <w:rPr>
                <w:b/>
                <w:bCs/>
              </w:rPr>
              <w:t>Speaker #3</w:t>
            </w:r>
            <w:r>
              <w:rPr>
                <w:b/>
                <w:bCs/>
              </w:rPr>
              <w:t>:</w:t>
            </w:r>
          </w:p>
        </w:tc>
        <w:tc>
          <w:tcPr>
            <w:tcW w:w="3111" w:type="dxa"/>
          </w:tcPr>
          <w:p w14:paraId="18DCA94C" w14:textId="77777777" w:rsidR="00CA5E92" w:rsidRPr="00C01BA6" w:rsidRDefault="00CA5E92" w:rsidP="00F326B7">
            <w:pPr>
              <w:pStyle w:val="Default"/>
              <w:jc w:val="both"/>
            </w:pPr>
          </w:p>
        </w:tc>
        <w:tc>
          <w:tcPr>
            <w:tcW w:w="3433" w:type="dxa"/>
          </w:tcPr>
          <w:p w14:paraId="6457969C" w14:textId="77777777" w:rsidR="00CA5E92" w:rsidRPr="00C01BA6" w:rsidRDefault="00CA5E92" w:rsidP="00F326B7">
            <w:pPr>
              <w:pStyle w:val="Default"/>
              <w:ind w:left="-1512"/>
              <w:jc w:val="both"/>
            </w:pPr>
          </w:p>
        </w:tc>
      </w:tr>
      <w:tr w:rsidR="00CA5E92" w:rsidRPr="00C01BA6" w14:paraId="088651E7" w14:textId="77777777" w:rsidTr="00CA5E92">
        <w:trPr>
          <w:trHeight w:val="429"/>
        </w:trPr>
        <w:tc>
          <w:tcPr>
            <w:tcW w:w="2916" w:type="dxa"/>
          </w:tcPr>
          <w:p w14:paraId="027CBFD0" w14:textId="77777777" w:rsidR="00CA5E92" w:rsidRPr="00C01BA6" w:rsidRDefault="00CA5E92" w:rsidP="00F326B7">
            <w:pPr>
              <w:pStyle w:val="Default"/>
              <w:jc w:val="both"/>
              <w:rPr>
                <w:b/>
                <w:bCs/>
              </w:rPr>
            </w:pPr>
          </w:p>
        </w:tc>
        <w:tc>
          <w:tcPr>
            <w:tcW w:w="3111" w:type="dxa"/>
          </w:tcPr>
          <w:p w14:paraId="0BD68242" w14:textId="77777777" w:rsidR="00CA5E92" w:rsidRPr="00C01BA6" w:rsidRDefault="00CA5E92" w:rsidP="00F326B7">
            <w:pPr>
              <w:pStyle w:val="Default"/>
              <w:jc w:val="both"/>
            </w:pPr>
          </w:p>
        </w:tc>
        <w:tc>
          <w:tcPr>
            <w:tcW w:w="3433" w:type="dxa"/>
          </w:tcPr>
          <w:p w14:paraId="3F4FD411" w14:textId="77777777" w:rsidR="00CA5E92" w:rsidRPr="00C01BA6" w:rsidRDefault="00CA5E92" w:rsidP="00F326B7">
            <w:pPr>
              <w:pStyle w:val="Default"/>
              <w:ind w:left="-1512"/>
              <w:jc w:val="both"/>
            </w:pPr>
          </w:p>
        </w:tc>
      </w:tr>
      <w:tr w:rsidR="00CA5E92" w:rsidRPr="00C01BA6" w14:paraId="3EBC0781" w14:textId="77777777" w:rsidTr="00CA5E92">
        <w:trPr>
          <w:trHeight w:val="429"/>
        </w:trPr>
        <w:tc>
          <w:tcPr>
            <w:tcW w:w="2916" w:type="dxa"/>
          </w:tcPr>
          <w:p w14:paraId="2400BBFF" w14:textId="77777777" w:rsidR="00CA5E92" w:rsidRPr="00C01BA6" w:rsidRDefault="00CA5E92" w:rsidP="00F326B7">
            <w:pPr>
              <w:pStyle w:val="Default"/>
              <w:jc w:val="both"/>
              <w:rPr>
                <w:b/>
                <w:bCs/>
              </w:rPr>
            </w:pPr>
          </w:p>
        </w:tc>
        <w:tc>
          <w:tcPr>
            <w:tcW w:w="3111" w:type="dxa"/>
          </w:tcPr>
          <w:p w14:paraId="64885EAC" w14:textId="77777777" w:rsidR="00CA5E92" w:rsidRPr="00C01BA6" w:rsidRDefault="00CA5E92" w:rsidP="00F326B7">
            <w:pPr>
              <w:pStyle w:val="Default"/>
              <w:jc w:val="both"/>
            </w:pPr>
          </w:p>
        </w:tc>
        <w:tc>
          <w:tcPr>
            <w:tcW w:w="3433" w:type="dxa"/>
          </w:tcPr>
          <w:p w14:paraId="5EA4D515" w14:textId="77777777" w:rsidR="00CA5E92" w:rsidRPr="00C01BA6" w:rsidRDefault="00CA5E92" w:rsidP="00F326B7">
            <w:pPr>
              <w:pStyle w:val="Default"/>
              <w:ind w:left="-1512"/>
              <w:jc w:val="both"/>
            </w:pPr>
          </w:p>
        </w:tc>
      </w:tr>
      <w:tr w:rsidR="00CA5E92" w:rsidRPr="00C01BA6" w14:paraId="4B25E29C" w14:textId="77777777" w:rsidTr="00CA5E92">
        <w:trPr>
          <w:trHeight w:val="458"/>
        </w:trPr>
        <w:tc>
          <w:tcPr>
            <w:tcW w:w="2916" w:type="dxa"/>
          </w:tcPr>
          <w:p w14:paraId="4E78AB51" w14:textId="791A49E0" w:rsidR="00CA5E92" w:rsidRPr="00C01BA6" w:rsidRDefault="00CA5E92" w:rsidP="00F326B7">
            <w:pPr>
              <w:pStyle w:val="Default"/>
              <w:jc w:val="both"/>
            </w:pPr>
            <w:r w:rsidRPr="00C01BA6">
              <w:rPr>
                <w:b/>
                <w:bCs/>
              </w:rPr>
              <w:t>Table Topics</w:t>
            </w:r>
            <w:r>
              <w:rPr>
                <w:b/>
                <w:bCs/>
              </w:rPr>
              <w:t xml:space="preserve"> Master </w:t>
            </w:r>
          </w:p>
        </w:tc>
        <w:tc>
          <w:tcPr>
            <w:tcW w:w="3111" w:type="dxa"/>
          </w:tcPr>
          <w:p w14:paraId="7034D431" w14:textId="77777777" w:rsidR="00CA5E92" w:rsidRPr="00C01BA6" w:rsidRDefault="00CA5E92" w:rsidP="00F326B7">
            <w:pPr>
              <w:pStyle w:val="Default"/>
              <w:jc w:val="both"/>
            </w:pPr>
          </w:p>
        </w:tc>
        <w:tc>
          <w:tcPr>
            <w:tcW w:w="3433" w:type="dxa"/>
          </w:tcPr>
          <w:p w14:paraId="35BD5530" w14:textId="77777777" w:rsidR="00CA5E92" w:rsidRPr="00C01BA6" w:rsidRDefault="00CA5E92" w:rsidP="00F326B7">
            <w:pPr>
              <w:pStyle w:val="Default"/>
              <w:ind w:left="-1512"/>
              <w:jc w:val="both"/>
            </w:pPr>
          </w:p>
        </w:tc>
      </w:tr>
      <w:tr w:rsidR="00CA5E92" w:rsidRPr="00C01BA6" w14:paraId="605C3357" w14:textId="77777777" w:rsidTr="00CA5E92">
        <w:trPr>
          <w:trHeight w:val="429"/>
        </w:trPr>
        <w:tc>
          <w:tcPr>
            <w:tcW w:w="2916" w:type="dxa"/>
          </w:tcPr>
          <w:p w14:paraId="07734D2C" w14:textId="3144264B" w:rsidR="00CA5E92" w:rsidRPr="00C01BA6" w:rsidRDefault="00CA5E92" w:rsidP="00F326B7">
            <w:pPr>
              <w:pStyle w:val="Default"/>
              <w:jc w:val="both"/>
            </w:pPr>
            <w:r w:rsidRPr="00C01BA6">
              <w:rPr>
                <w:b/>
                <w:bCs/>
              </w:rPr>
              <w:t xml:space="preserve">Speaker #1 </w:t>
            </w:r>
          </w:p>
        </w:tc>
        <w:tc>
          <w:tcPr>
            <w:tcW w:w="3111" w:type="dxa"/>
          </w:tcPr>
          <w:p w14:paraId="3A8F1572" w14:textId="77777777" w:rsidR="00CA5E92" w:rsidRPr="00C01BA6" w:rsidRDefault="00CA5E92" w:rsidP="00F326B7">
            <w:pPr>
              <w:pStyle w:val="Default"/>
              <w:jc w:val="both"/>
            </w:pPr>
          </w:p>
        </w:tc>
        <w:tc>
          <w:tcPr>
            <w:tcW w:w="3433" w:type="dxa"/>
          </w:tcPr>
          <w:p w14:paraId="1E36865D" w14:textId="77777777" w:rsidR="00CA5E92" w:rsidRPr="00C01BA6" w:rsidRDefault="00CA5E92" w:rsidP="00F326B7">
            <w:pPr>
              <w:pStyle w:val="Default"/>
              <w:ind w:left="-1512"/>
              <w:jc w:val="both"/>
            </w:pPr>
          </w:p>
        </w:tc>
      </w:tr>
      <w:tr w:rsidR="00CA5E92" w:rsidRPr="00C01BA6" w14:paraId="6DC4D7FD" w14:textId="77777777" w:rsidTr="00CA5E92">
        <w:trPr>
          <w:trHeight w:val="429"/>
        </w:trPr>
        <w:tc>
          <w:tcPr>
            <w:tcW w:w="2916" w:type="dxa"/>
          </w:tcPr>
          <w:p w14:paraId="4C2A7A1B" w14:textId="1E7DC5FE" w:rsidR="00CA5E92" w:rsidRPr="00C01BA6" w:rsidRDefault="00CA5E92" w:rsidP="00F326B7">
            <w:pPr>
              <w:pStyle w:val="Default"/>
              <w:jc w:val="both"/>
            </w:pPr>
            <w:r w:rsidRPr="00C01BA6">
              <w:rPr>
                <w:b/>
                <w:bCs/>
              </w:rPr>
              <w:t xml:space="preserve">Speaker #2 </w:t>
            </w:r>
          </w:p>
        </w:tc>
        <w:tc>
          <w:tcPr>
            <w:tcW w:w="3111" w:type="dxa"/>
          </w:tcPr>
          <w:p w14:paraId="2042BD88" w14:textId="77777777" w:rsidR="00CA5E92" w:rsidRPr="00C01BA6" w:rsidRDefault="00CA5E92" w:rsidP="00F326B7">
            <w:pPr>
              <w:pStyle w:val="Default"/>
              <w:jc w:val="both"/>
            </w:pPr>
          </w:p>
        </w:tc>
        <w:tc>
          <w:tcPr>
            <w:tcW w:w="3433" w:type="dxa"/>
          </w:tcPr>
          <w:p w14:paraId="3B6DDA35" w14:textId="77777777" w:rsidR="00CA5E92" w:rsidRPr="00C01BA6" w:rsidRDefault="00CA5E92" w:rsidP="00F326B7">
            <w:pPr>
              <w:pStyle w:val="Default"/>
              <w:ind w:left="-1512"/>
              <w:jc w:val="both"/>
            </w:pPr>
          </w:p>
        </w:tc>
      </w:tr>
      <w:tr w:rsidR="00CA5E92" w:rsidRPr="00C01BA6" w14:paraId="39A4B5FC" w14:textId="77777777" w:rsidTr="00CA5E92">
        <w:trPr>
          <w:trHeight w:val="429"/>
        </w:trPr>
        <w:tc>
          <w:tcPr>
            <w:tcW w:w="2916" w:type="dxa"/>
          </w:tcPr>
          <w:p w14:paraId="339EEDAA" w14:textId="5A216455" w:rsidR="00CA5E92" w:rsidRPr="00C01BA6" w:rsidRDefault="00CA5E92" w:rsidP="00F326B7">
            <w:pPr>
              <w:pStyle w:val="Default"/>
              <w:jc w:val="both"/>
              <w:rPr>
                <w:b/>
                <w:bCs/>
              </w:rPr>
            </w:pPr>
            <w:r w:rsidRPr="00C01BA6">
              <w:rPr>
                <w:b/>
                <w:bCs/>
              </w:rPr>
              <w:t xml:space="preserve">Speaker #3 </w:t>
            </w:r>
          </w:p>
        </w:tc>
        <w:tc>
          <w:tcPr>
            <w:tcW w:w="3111" w:type="dxa"/>
          </w:tcPr>
          <w:p w14:paraId="54296909" w14:textId="77777777" w:rsidR="00CA5E92" w:rsidRPr="00C01BA6" w:rsidRDefault="00CA5E92" w:rsidP="00F326B7">
            <w:pPr>
              <w:pStyle w:val="Default"/>
              <w:jc w:val="both"/>
            </w:pPr>
          </w:p>
        </w:tc>
        <w:tc>
          <w:tcPr>
            <w:tcW w:w="3433" w:type="dxa"/>
          </w:tcPr>
          <w:p w14:paraId="53AF58B5" w14:textId="77777777" w:rsidR="00CA5E92" w:rsidRPr="00C01BA6" w:rsidRDefault="00CA5E92" w:rsidP="00F326B7">
            <w:pPr>
              <w:pStyle w:val="Default"/>
              <w:ind w:left="-1512"/>
              <w:jc w:val="both"/>
            </w:pPr>
          </w:p>
        </w:tc>
      </w:tr>
      <w:tr w:rsidR="00CA5E92" w:rsidRPr="00C01BA6" w14:paraId="4D984C9E" w14:textId="77777777" w:rsidTr="00CA5E92">
        <w:trPr>
          <w:trHeight w:val="429"/>
        </w:trPr>
        <w:tc>
          <w:tcPr>
            <w:tcW w:w="2916" w:type="dxa"/>
          </w:tcPr>
          <w:p w14:paraId="7EE655C4" w14:textId="4E130086" w:rsidR="00CA5E92" w:rsidRPr="00C01BA6" w:rsidRDefault="00CA5E92" w:rsidP="00F326B7">
            <w:pPr>
              <w:pStyle w:val="Default"/>
              <w:jc w:val="both"/>
              <w:rPr>
                <w:b/>
                <w:bCs/>
              </w:rPr>
            </w:pPr>
            <w:r w:rsidRPr="00C01BA6">
              <w:rPr>
                <w:b/>
                <w:bCs/>
              </w:rPr>
              <w:t xml:space="preserve">Speaker #4 </w:t>
            </w:r>
          </w:p>
        </w:tc>
        <w:tc>
          <w:tcPr>
            <w:tcW w:w="3111" w:type="dxa"/>
          </w:tcPr>
          <w:p w14:paraId="5D9F2E40" w14:textId="77777777" w:rsidR="00CA5E92" w:rsidRPr="00C01BA6" w:rsidRDefault="00CA5E92" w:rsidP="00F326B7">
            <w:pPr>
              <w:pStyle w:val="Default"/>
              <w:jc w:val="both"/>
            </w:pPr>
          </w:p>
        </w:tc>
        <w:tc>
          <w:tcPr>
            <w:tcW w:w="3433" w:type="dxa"/>
          </w:tcPr>
          <w:p w14:paraId="3EBE4416" w14:textId="77777777" w:rsidR="00CA5E92" w:rsidRPr="00C01BA6" w:rsidRDefault="00CA5E92" w:rsidP="00F326B7">
            <w:pPr>
              <w:pStyle w:val="Default"/>
              <w:ind w:left="-1512"/>
              <w:jc w:val="both"/>
            </w:pPr>
          </w:p>
        </w:tc>
      </w:tr>
      <w:tr w:rsidR="00CA5E92" w:rsidRPr="00C01BA6" w14:paraId="77546F7B" w14:textId="77777777" w:rsidTr="00CA5E92">
        <w:trPr>
          <w:trHeight w:val="429"/>
        </w:trPr>
        <w:tc>
          <w:tcPr>
            <w:tcW w:w="2916" w:type="dxa"/>
          </w:tcPr>
          <w:p w14:paraId="66C03585" w14:textId="4A07E0E2" w:rsidR="00CA5E92" w:rsidRPr="00C01BA6" w:rsidRDefault="00CA5E92" w:rsidP="00F326B7">
            <w:pPr>
              <w:pStyle w:val="Default"/>
              <w:jc w:val="both"/>
              <w:rPr>
                <w:b/>
                <w:bCs/>
              </w:rPr>
            </w:pPr>
            <w:r w:rsidRPr="00C01BA6">
              <w:rPr>
                <w:b/>
                <w:bCs/>
              </w:rPr>
              <w:t xml:space="preserve">Speaker #5 </w:t>
            </w:r>
          </w:p>
        </w:tc>
        <w:tc>
          <w:tcPr>
            <w:tcW w:w="3111" w:type="dxa"/>
          </w:tcPr>
          <w:p w14:paraId="73542E16" w14:textId="77777777" w:rsidR="00CA5E92" w:rsidRPr="00C01BA6" w:rsidRDefault="00CA5E92" w:rsidP="00F326B7">
            <w:pPr>
              <w:pStyle w:val="Default"/>
              <w:jc w:val="both"/>
            </w:pPr>
          </w:p>
        </w:tc>
        <w:tc>
          <w:tcPr>
            <w:tcW w:w="3433" w:type="dxa"/>
          </w:tcPr>
          <w:p w14:paraId="7F790557" w14:textId="77777777" w:rsidR="00CA5E92" w:rsidRPr="00C01BA6" w:rsidRDefault="00CA5E92" w:rsidP="00F326B7">
            <w:pPr>
              <w:pStyle w:val="Default"/>
              <w:ind w:left="-1512"/>
              <w:jc w:val="both"/>
            </w:pPr>
          </w:p>
        </w:tc>
      </w:tr>
      <w:tr w:rsidR="00CA5E92" w:rsidRPr="00C01BA6" w14:paraId="3B5630B3" w14:textId="77777777" w:rsidTr="00CA5E92">
        <w:trPr>
          <w:trHeight w:val="429"/>
        </w:trPr>
        <w:tc>
          <w:tcPr>
            <w:tcW w:w="2916" w:type="dxa"/>
          </w:tcPr>
          <w:p w14:paraId="7D45C8DA" w14:textId="77777777" w:rsidR="00CA5E92" w:rsidRPr="00C01BA6" w:rsidRDefault="00CA5E92" w:rsidP="00F326B7">
            <w:pPr>
              <w:pStyle w:val="Default"/>
              <w:jc w:val="both"/>
              <w:rPr>
                <w:b/>
                <w:bCs/>
              </w:rPr>
            </w:pPr>
          </w:p>
        </w:tc>
        <w:tc>
          <w:tcPr>
            <w:tcW w:w="3111" w:type="dxa"/>
          </w:tcPr>
          <w:p w14:paraId="58AFD702" w14:textId="77777777" w:rsidR="00CA5E92" w:rsidRPr="00C01BA6" w:rsidRDefault="00CA5E92" w:rsidP="00F326B7">
            <w:pPr>
              <w:pStyle w:val="Default"/>
              <w:jc w:val="both"/>
            </w:pPr>
          </w:p>
        </w:tc>
        <w:tc>
          <w:tcPr>
            <w:tcW w:w="3433" w:type="dxa"/>
          </w:tcPr>
          <w:p w14:paraId="6CD85FD6" w14:textId="77777777" w:rsidR="00CA5E92" w:rsidRPr="00C01BA6" w:rsidRDefault="00CA5E92" w:rsidP="00F326B7">
            <w:pPr>
              <w:pStyle w:val="Default"/>
              <w:ind w:left="-1512"/>
              <w:jc w:val="both"/>
            </w:pPr>
          </w:p>
        </w:tc>
      </w:tr>
      <w:tr w:rsidR="00CA5E92" w:rsidRPr="00C01BA6" w14:paraId="1FD7CF74" w14:textId="77777777" w:rsidTr="00CA5E92">
        <w:trPr>
          <w:trHeight w:val="429"/>
        </w:trPr>
        <w:tc>
          <w:tcPr>
            <w:tcW w:w="2916" w:type="dxa"/>
          </w:tcPr>
          <w:p w14:paraId="74971D17" w14:textId="77777777" w:rsidR="00CA5E92" w:rsidRPr="00C01BA6" w:rsidRDefault="00CA5E92" w:rsidP="00F326B7">
            <w:pPr>
              <w:pStyle w:val="Default"/>
              <w:jc w:val="both"/>
              <w:rPr>
                <w:b/>
                <w:bCs/>
              </w:rPr>
            </w:pPr>
          </w:p>
        </w:tc>
        <w:tc>
          <w:tcPr>
            <w:tcW w:w="3111" w:type="dxa"/>
          </w:tcPr>
          <w:p w14:paraId="1B3F5AEE" w14:textId="77777777" w:rsidR="00CA5E92" w:rsidRPr="00C01BA6" w:rsidRDefault="00CA5E92" w:rsidP="00F326B7">
            <w:pPr>
              <w:pStyle w:val="Default"/>
              <w:jc w:val="both"/>
            </w:pPr>
          </w:p>
        </w:tc>
        <w:tc>
          <w:tcPr>
            <w:tcW w:w="3433" w:type="dxa"/>
          </w:tcPr>
          <w:p w14:paraId="68900C6A" w14:textId="77777777" w:rsidR="00CA5E92" w:rsidRPr="00C01BA6" w:rsidRDefault="00CA5E92" w:rsidP="00F326B7">
            <w:pPr>
              <w:pStyle w:val="Default"/>
              <w:ind w:left="-1512"/>
              <w:jc w:val="both"/>
            </w:pPr>
          </w:p>
        </w:tc>
      </w:tr>
      <w:tr w:rsidR="00CA5E92" w:rsidRPr="00C01BA6" w14:paraId="03B727B4" w14:textId="77777777" w:rsidTr="00CA5E92">
        <w:trPr>
          <w:trHeight w:val="429"/>
        </w:trPr>
        <w:tc>
          <w:tcPr>
            <w:tcW w:w="2916" w:type="dxa"/>
          </w:tcPr>
          <w:p w14:paraId="25DEE5CA" w14:textId="5D7DA86B" w:rsidR="00CA5E92" w:rsidRPr="00C01BA6" w:rsidRDefault="00CA5E92" w:rsidP="00F326B7">
            <w:pPr>
              <w:widowControl w:val="0"/>
              <w:autoSpaceDE w:val="0"/>
              <w:autoSpaceDN w:val="0"/>
              <w:adjustRightInd w:val="0"/>
              <w:jc w:val="both"/>
              <w:rPr>
                <w:rFonts w:ascii="Calibri" w:eastAsiaTheme="minorEastAsia" w:hAnsi="Calibri" w:cs="Calibri"/>
                <w:b/>
                <w:bCs/>
                <w:color w:val="000000"/>
              </w:rPr>
            </w:pPr>
            <w:r>
              <w:rPr>
                <w:rFonts w:ascii="Calibri" w:eastAsiaTheme="minorEastAsia" w:hAnsi="Calibri" w:cs="Calibri"/>
                <w:b/>
                <w:bCs/>
                <w:color w:val="000000"/>
              </w:rPr>
              <w:t xml:space="preserve">General Evaluators </w:t>
            </w:r>
          </w:p>
        </w:tc>
        <w:tc>
          <w:tcPr>
            <w:tcW w:w="3111" w:type="dxa"/>
          </w:tcPr>
          <w:p w14:paraId="033EF0FB" w14:textId="77777777" w:rsidR="00CA5E92" w:rsidRPr="00C01BA6" w:rsidRDefault="00CA5E92" w:rsidP="00F326B7">
            <w:pPr>
              <w:pStyle w:val="Default"/>
              <w:jc w:val="both"/>
            </w:pPr>
          </w:p>
        </w:tc>
        <w:tc>
          <w:tcPr>
            <w:tcW w:w="3433" w:type="dxa"/>
          </w:tcPr>
          <w:p w14:paraId="20AF8FA6" w14:textId="77777777" w:rsidR="00CA5E92" w:rsidRPr="00C01BA6" w:rsidRDefault="00CA5E92" w:rsidP="00F326B7">
            <w:pPr>
              <w:pStyle w:val="Default"/>
              <w:ind w:left="-1512"/>
              <w:jc w:val="both"/>
            </w:pPr>
          </w:p>
        </w:tc>
      </w:tr>
      <w:tr w:rsidR="00CA5E92" w:rsidRPr="00C01BA6" w14:paraId="602466E5" w14:textId="77777777" w:rsidTr="00CA5E92">
        <w:trPr>
          <w:trHeight w:val="429"/>
        </w:trPr>
        <w:tc>
          <w:tcPr>
            <w:tcW w:w="2916" w:type="dxa"/>
          </w:tcPr>
          <w:p w14:paraId="3A0B92D4" w14:textId="2B4B0D87" w:rsidR="00CA5E92" w:rsidRPr="00C01BA6" w:rsidRDefault="00CA5E92" w:rsidP="00F326B7">
            <w:pPr>
              <w:widowControl w:val="0"/>
              <w:autoSpaceDE w:val="0"/>
              <w:autoSpaceDN w:val="0"/>
              <w:adjustRightInd w:val="0"/>
              <w:jc w:val="both"/>
              <w:rPr>
                <w:rFonts w:ascii="Calibri" w:eastAsiaTheme="minorEastAsia" w:hAnsi="Calibri" w:cs="Calibri"/>
                <w:color w:val="000000"/>
              </w:rPr>
            </w:pPr>
            <w:r w:rsidRPr="00C01BA6">
              <w:rPr>
                <w:rFonts w:ascii="Calibri" w:eastAsiaTheme="minorEastAsia" w:hAnsi="Calibri" w:cs="Calibri"/>
                <w:b/>
                <w:bCs/>
                <w:color w:val="000000"/>
              </w:rPr>
              <w:t xml:space="preserve">Evaluator #1 </w:t>
            </w:r>
          </w:p>
        </w:tc>
        <w:tc>
          <w:tcPr>
            <w:tcW w:w="3111" w:type="dxa"/>
          </w:tcPr>
          <w:p w14:paraId="256BEE98" w14:textId="77777777" w:rsidR="00CA5E92" w:rsidRPr="00C01BA6" w:rsidRDefault="00CA5E92" w:rsidP="00F326B7">
            <w:pPr>
              <w:pStyle w:val="Default"/>
              <w:jc w:val="both"/>
            </w:pPr>
          </w:p>
        </w:tc>
        <w:tc>
          <w:tcPr>
            <w:tcW w:w="3433" w:type="dxa"/>
          </w:tcPr>
          <w:p w14:paraId="38AD0EAB" w14:textId="77777777" w:rsidR="00CA5E92" w:rsidRPr="00C01BA6" w:rsidRDefault="00CA5E92" w:rsidP="00F326B7">
            <w:pPr>
              <w:pStyle w:val="Default"/>
              <w:ind w:left="-1512"/>
              <w:jc w:val="both"/>
            </w:pPr>
          </w:p>
        </w:tc>
      </w:tr>
      <w:tr w:rsidR="00CA5E92" w:rsidRPr="00C01BA6" w14:paraId="3C801DBF" w14:textId="77777777" w:rsidTr="00CA5E92">
        <w:trPr>
          <w:trHeight w:val="429"/>
        </w:trPr>
        <w:tc>
          <w:tcPr>
            <w:tcW w:w="2916" w:type="dxa"/>
          </w:tcPr>
          <w:p w14:paraId="6F8C502E" w14:textId="7952BC32" w:rsidR="00CA5E92" w:rsidRPr="00C01BA6" w:rsidRDefault="00CA5E92" w:rsidP="00F326B7">
            <w:pPr>
              <w:widowControl w:val="0"/>
              <w:autoSpaceDE w:val="0"/>
              <w:autoSpaceDN w:val="0"/>
              <w:adjustRightInd w:val="0"/>
              <w:jc w:val="both"/>
              <w:rPr>
                <w:rFonts w:ascii="Calibri" w:eastAsiaTheme="minorEastAsia" w:hAnsi="Calibri" w:cs="Calibri"/>
                <w:color w:val="000000"/>
              </w:rPr>
            </w:pPr>
            <w:r w:rsidRPr="00C01BA6">
              <w:rPr>
                <w:rFonts w:ascii="Calibri" w:eastAsiaTheme="minorEastAsia" w:hAnsi="Calibri" w:cs="Calibri"/>
                <w:b/>
                <w:bCs/>
                <w:color w:val="000000"/>
              </w:rPr>
              <w:t xml:space="preserve">Evaluator #2 </w:t>
            </w:r>
          </w:p>
        </w:tc>
        <w:tc>
          <w:tcPr>
            <w:tcW w:w="3111" w:type="dxa"/>
          </w:tcPr>
          <w:p w14:paraId="40FE0C72" w14:textId="77777777" w:rsidR="00CA5E92" w:rsidRPr="00C01BA6" w:rsidRDefault="00CA5E92" w:rsidP="00F326B7">
            <w:pPr>
              <w:pStyle w:val="Default"/>
              <w:jc w:val="both"/>
            </w:pPr>
          </w:p>
        </w:tc>
        <w:tc>
          <w:tcPr>
            <w:tcW w:w="3433" w:type="dxa"/>
          </w:tcPr>
          <w:p w14:paraId="6D30475B" w14:textId="77777777" w:rsidR="00CA5E92" w:rsidRPr="00C01BA6" w:rsidRDefault="00CA5E92" w:rsidP="00F326B7">
            <w:pPr>
              <w:pStyle w:val="Default"/>
              <w:ind w:left="-1512"/>
              <w:jc w:val="both"/>
            </w:pPr>
          </w:p>
        </w:tc>
      </w:tr>
      <w:tr w:rsidR="00CA5E92" w:rsidRPr="00C01BA6" w14:paraId="2D330608" w14:textId="77777777" w:rsidTr="00CA5E92">
        <w:trPr>
          <w:trHeight w:val="429"/>
        </w:trPr>
        <w:tc>
          <w:tcPr>
            <w:tcW w:w="2916" w:type="dxa"/>
          </w:tcPr>
          <w:p w14:paraId="1A01F125" w14:textId="760AC74B" w:rsidR="00CA5E92" w:rsidRPr="00C01BA6" w:rsidRDefault="00CA5E92" w:rsidP="00F326B7">
            <w:pPr>
              <w:widowControl w:val="0"/>
              <w:autoSpaceDE w:val="0"/>
              <w:autoSpaceDN w:val="0"/>
              <w:adjustRightInd w:val="0"/>
              <w:jc w:val="both"/>
              <w:rPr>
                <w:rFonts w:ascii="Calibri" w:eastAsiaTheme="minorEastAsia" w:hAnsi="Calibri" w:cs="Calibri"/>
                <w:color w:val="000000"/>
              </w:rPr>
            </w:pPr>
            <w:r w:rsidRPr="00C01BA6">
              <w:rPr>
                <w:rFonts w:ascii="Calibri" w:eastAsiaTheme="minorEastAsia" w:hAnsi="Calibri" w:cs="Calibri"/>
                <w:b/>
                <w:bCs/>
                <w:color w:val="000000"/>
              </w:rPr>
              <w:t xml:space="preserve">Evaluator #3 </w:t>
            </w:r>
          </w:p>
        </w:tc>
        <w:tc>
          <w:tcPr>
            <w:tcW w:w="3111" w:type="dxa"/>
          </w:tcPr>
          <w:p w14:paraId="519CCF57" w14:textId="77777777" w:rsidR="00CA5E92" w:rsidRPr="00C01BA6" w:rsidRDefault="00CA5E92" w:rsidP="00F326B7">
            <w:pPr>
              <w:pStyle w:val="Default"/>
              <w:jc w:val="both"/>
            </w:pPr>
          </w:p>
        </w:tc>
        <w:tc>
          <w:tcPr>
            <w:tcW w:w="3433" w:type="dxa"/>
          </w:tcPr>
          <w:p w14:paraId="07CB2882" w14:textId="77777777" w:rsidR="00CA5E92" w:rsidRPr="00C01BA6" w:rsidRDefault="00CA5E92" w:rsidP="00F326B7">
            <w:pPr>
              <w:pStyle w:val="Default"/>
              <w:ind w:left="-1512"/>
              <w:jc w:val="both"/>
            </w:pPr>
          </w:p>
        </w:tc>
      </w:tr>
      <w:tr w:rsidR="00CA5E92" w:rsidRPr="00C01BA6" w14:paraId="6B45D4DA" w14:textId="77777777" w:rsidTr="00CA5E92">
        <w:trPr>
          <w:trHeight w:val="429"/>
        </w:trPr>
        <w:tc>
          <w:tcPr>
            <w:tcW w:w="2916" w:type="dxa"/>
          </w:tcPr>
          <w:p w14:paraId="0857F2F3" w14:textId="77777777" w:rsidR="00CA5E92" w:rsidRPr="00C01BA6" w:rsidRDefault="00CA5E92" w:rsidP="00F326B7">
            <w:pPr>
              <w:widowControl w:val="0"/>
              <w:autoSpaceDE w:val="0"/>
              <w:autoSpaceDN w:val="0"/>
              <w:adjustRightInd w:val="0"/>
              <w:jc w:val="both"/>
              <w:rPr>
                <w:rFonts w:ascii="Calibri" w:eastAsiaTheme="minorEastAsia" w:hAnsi="Calibri" w:cs="Calibri"/>
                <w:b/>
                <w:bCs/>
                <w:color w:val="000000"/>
              </w:rPr>
            </w:pPr>
          </w:p>
        </w:tc>
        <w:tc>
          <w:tcPr>
            <w:tcW w:w="3111" w:type="dxa"/>
          </w:tcPr>
          <w:p w14:paraId="50427A8F" w14:textId="77777777" w:rsidR="00CA5E92" w:rsidRPr="00C01BA6" w:rsidRDefault="00CA5E92" w:rsidP="00F326B7">
            <w:pPr>
              <w:pStyle w:val="Default"/>
              <w:jc w:val="both"/>
            </w:pPr>
          </w:p>
        </w:tc>
        <w:tc>
          <w:tcPr>
            <w:tcW w:w="3433" w:type="dxa"/>
          </w:tcPr>
          <w:p w14:paraId="2164A062" w14:textId="77777777" w:rsidR="00CA5E92" w:rsidRPr="00C01BA6" w:rsidRDefault="00CA5E92" w:rsidP="00F326B7">
            <w:pPr>
              <w:pStyle w:val="Default"/>
              <w:ind w:left="-1512"/>
              <w:jc w:val="both"/>
            </w:pPr>
          </w:p>
        </w:tc>
      </w:tr>
      <w:tr w:rsidR="00CA5E92" w:rsidRPr="00C01BA6" w14:paraId="7795DADB" w14:textId="77777777" w:rsidTr="00CA5E92">
        <w:trPr>
          <w:trHeight w:val="429"/>
        </w:trPr>
        <w:tc>
          <w:tcPr>
            <w:tcW w:w="2916" w:type="dxa"/>
          </w:tcPr>
          <w:p w14:paraId="20873AE1" w14:textId="77777777" w:rsidR="00CA5E92" w:rsidRPr="00C01BA6" w:rsidRDefault="00CA5E92" w:rsidP="00F326B7">
            <w:pPr>
              <w:widowControl w:val="0"/>
              <w:autoSpaceDE w:val="0"/>
              <w:autoSpaceDN w:val="0"/>
              <w:adjustRightInd w:val="0"/>
              <w:jc w:val="both"/>
              <w:rPr>
                <w:rFonts w:ascii="Calibri" w:eastAsiaTheme="minorEastAsia" w:hAnsi="Calibri" w:cs="Calibri"/>
                <w:b/>
                <w:bCs/>
                <w:color w:val="000000"/>
              </w:rPr>
            </w:pPr>
          </w:p>
        </w:tc>
        <w:tc>
          <w:tcPr>
            <w:tcW w:w="3111" w:type="dxa"/>
          </w:tcPr>
          <w:p w14:paraId="04DDF824" w14:textId="77777777" w:rsidR="00CA5E92" w:rsidRPr="00C01BA6" w:rsidRDefault="00CA5E92" w:rsidP="00F326B7">
            <w:pPr>
              <w:pStyle w:val="Default"/>
              <w:jc w:val="both"/>
            </w:pPr>
          </w:p>
        </w:tc>
        <w:tc>
          <w:tcPr>
            <w:tcW w:w="3433" w:type="dxa"/>
          </w:tcPr>
          <w:p w14:paraId="52851FC5" w14:textId="77777777" w:rsidR="00CA5E92" w:rsidRPr="00C01BA6" w:rsidRDefault="00CA5E92" w:rsidP="00F326B7">
            <w:pPr>
              <w:pStyle w:val="Default"/>
              <w:ind w:left="-1512"/>
              <w:jc w:val="both"/>
            </w:pPr>
          </w:p>
        </w:tc>
      </w:tr>
    </w:tbl>
    <w:p w14:paraId="57616080" w14:textId="77777777" w:rsidR="00A60361" w:rsidRPr="00C01BA6" w:rsidRDefault="00A60361" w:rsidP="00F326B7">
      <w:pPr>
        <w:pStyle w:val="Default"/>
        <w:jc w:val="both"/>
      </w:pPr>
    </w:p>
    <w:sectPr w:rsidR="00A60361" w:rsidRPr="00C01BA6" w:rsidSect="00503F48">
      <w:headerReference w:type="even" r:id="rId9"/>
      <w:headerReference w:type="default" r:id="rId10"/>
      <w:footerReference w:type="even" r:id="rId11"/>
      <w:footerReference w:type="default" r:id="rId12"/>
      <w:headerReference w:type="first" r:id="rId13"/>
      <w:footerReference w:type="first" r:id="rId14"/>
      <w:pgSz w:w="12240" w:h="15840"/>
      <w:pgMar w:top="540" w:right="135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614C" w14:textId="77777777" w:rsidR="00556A01" w:rsidRDefault="00556A01" w:rsidP="00D37AB8">
      <w:r>
        <w:separator/>
      </w:r>
    </w:p>
  </w:endnote>
  <w:endnote w:type="continuationSeparator" w:id="0">
    <w:p w14:paraId="6D6FF213" w14:textId="77777777" w:rsidR="00556A01" w:rsidRDefault="00556A01" w:rsidP="00D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Ligh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A115" w14:textId="77777777" w:rsidR="00BD6063" w:rsidRDefault="00BD6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90FB" w14:textId="4BAFB17E" w:rsidR="00CA5E92" w:rsidRPr="00CA5E92" w:rsidRDefault="00CA5E92" w:rsidP="00CA5E92">
    <w:pPr>
      <w:pStyle w:val="Footer"/>
      <w:jc w:val="right"/>
      <w:rPr>
        <w:b/>
      </w:rPr>
    </w:pPr>
    <w:r w:rsidRPr="00CA5E92">
      <w:rPr>
        <w:b/>
      </w:rPr>
      <w:t>WBTM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9C31" w14:textId="77777777" w:rsidR="00BD6063" w:rsidRDefault="00BD6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7A79" w14:textId="77777777" w:rsidR="00556A01" w:rsidRDefault="00556A01" w:rsidP="00D37AB8">
      <w:r>
        <w:separator/>
      </w:r>
    </w:p>
  </w:footnote>
  <w:footnote w:type="continuationSeparator" w:id="0">
    <w:p w14:paraId="68456D8A" w14:textId="77777777" w:rsidR="00556A01" w:rsidRDefault="00556A01" w:rsidP="00D37A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3CB36" w14:textId="77777777" w:rsidR="00BD6063" w:rsidRDefault="00BD60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DB3E" w14:textId="60733654" w:rsidR="00556A01" w:rsidRPr="00BD6063" w:rsidRDefault="00BD6063" w:rsidP="00BD6063">
    <w:pPr>
      <w:widowControl w:val="0"/>
      <w:autoSpaceDE w:val="0"/>
      <w:autoSpaceDN w:val="0"/>
      <w:adjustRightInd w:val="0"/>
      <w:jc w:val="right"/>
      <w:rPr>
        <w:rFonts w:ascii="Calibri" w:eastAsiaTheme="minorEastAsia" w:hAnsi="Calibri" w:cs="Calibri"/>
        <w:color w:val="800000"/>
        <w:sz w:val="18"/>
        <w:szCs w:val="32"/>
      </w:rPr>
    </w:pPr>
    <w:bookmarkStart w:id="0" w:name="_GoBack"/>
    <w:r w:rsidRPr="00BD6063">
      <w:rPr>
        <w:rFonts w:ascii="Calibri" w:eastAsiaTheme="minorEastAsia" w:hAnsi="Calibri" w:cs="Calibri"/>
        <w:color w:val="800000"/>
        <w:sz w:val="18"/>
        <w:szCs w:val="32"/>
      </w:rPr>
      <w:t>19/09/2020</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8DA1" w14:textId="77777777" w:rsidR="00BD6063" w:rsidRDefault="00BD60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D01"/>
    <w:multiLevelType w:val="hybridMultilevel"/>
    <w:tmpl w:val="8C3E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3C"/>
    <w:rsid w:val="00245F08"/>
    <w:rsid w:val="002E152C"/>
    <w:rsid w:val="002F36F6"/>
    <w:rsid w:val="003B060F"/>
    <w:rsid w:val="00462EBC"/>
    <w:rsid w:val="004937BF"/>
    <w:rsid w:val="00503F48"/>
    <w:rsid w:val="00507B91"/>
    <w:rsid w:val="00556A01"/>
    <w:rsid w:val="00580C76"/>
    <w:rsid w:val="008527A8"/>
    <w:rsid w:val="008B7606"/>
    <w:rsid w:val="0095083C"/>
    <w:rsid w:val="00972AD6"/>
    <w:rsid w:val="00995821"/>
    <w:rsid w:val="009A7B6E"/>
    <w:rsid w:val="00A60361"/>
    <w:rsid w:val="00AA7B13"/>
    <w:rsid w:val="00AD4610"/>
    <w:rsid w:val="00B30694"/>
    <w:rsid w:val="00B3422B"/>
    <w:rsid w:val="00B50B28"/>
    <w:rsid w:val="00B64945"/>
    <w:rsid w:val="00B8387D"/>
    <w:rsid w:val="00BD6063"/>
    <w:rsid w:val="00C01BA6"/>
    <w:rsid w:val="00C3688C"/>
    <w:rsid w:val="00C96C67"/>
    <w:rsid w:val="00CA2F73"/>
    <w:rsid w:val="00CA5E92"/>
    <w:rsid w:val="00D37AB8"/>
    <w:rsid w:val="00DB3A4A"/>
    <w:rsid w:val="00E42B2A"/>
    <w:rsid w:val="00F0120A"/>
    <w:rsid w:val="00F3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EF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3C"/>
    <w:rPr>
      <w:rFonts w:ascii="Arial" w:eastAsia="Cambria"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83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A6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AB8"/>
    <w:pPr>
      <w:tabs>
        <w:tab w:val="center" w:pos="4153"/>
        <w:tab w:val="right" w:pos="8306"/>
      </w:tabs>
    </w:pPr>
  </w:style>
  <w:style w:type="character" w:customStyle="1" w:styleId="HeaderChar">
    <w:name w:val="Header Char"/>
    <w:basedOn w:val="DefaultParagraphFont"/>
    <w:link w:val="Header"/>
    <w:uiPriority w:val="99"/>
    <w:rsid w:val="00D37AB8"/>
    <w:rPr>
      <w:rFonts w:ascii="Arial" w:eastAsia="Cambria" w:hAnsi="Arial" w:cs="Times New Roman"/>
    </w:rPr>
  </w:style>
  <w:style w:type="paragraph" w:styleId="Footer">
    <w:name w:val="footer"/>
    <w:basedOn w:val="Normal"/>
    <w:link w:val="FooterChar"/>
    <w:uiPriority w:val="99"/>
    <w:unhideWhenUsed/>
    <w:rsid w:val="00D37AB8"/>
    <w:pPr>
      <w:tabs>
        <w:tab w:val="center" w:pos="4153"/>
        <w:tab w:val="right" w:pos="8306"/>
      </w:tabs>
    </w:pPr>
  </w:style>
  <w:style w:type="character" w:customStyle="1" w:styleId="FooterChar">
    <w:name w:val="Footer Char"/>
    <w:basedOn w:val="DefaultParagraphFont"/>
    <w:link w:val="Footer"/>
    <w:uiPriority w:val="99"/>
    <w:rsid w:val="00D37AB8"/>
    <w:rPr>
      <w:rFonts w:ascii="Arial" w:eastAsia="Cambria" w:hAnsi="Arial" w:cs="Times New Roman"/>
    </w:rPr>
  </w:style>
  <w:style w:type="paragraph" w:styleId="ListParagraph">
    <w:name w:val="List Paragraph"/>
    <w:basedOn w:val="Normal"/>
    <w:uiPriority w:val="34"/>
    <w:qFormat/>
    <w:rsid w:val="00F012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3C"/>
    <w:rPr>
      <w:rFonts w:ascii="Arial" w:eastAsia="Cambria"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83C"/>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A60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AB8"/>
    <w:pPr>
      <w:tabs>
        <w:tab w:val="center" w:pos="4153"/>
        <w:tab w:val="right" w:pos="8306"/>
      </w:tabs>
    </w:pPr>
  </w:style>
  <w:style w:type="character" w:customStyle="1" w:styleId="HeaderChar">
    <w:name w:val="Header Char"/>
    <w:basedOn w:val="DefaultParagraphFont"/>
    <w:link w:val="Header"/>
    <w:uiPriority w:val="99"/>
    <w:rsid w:val="00D37AB8"/>
    <w:rPr>
      <w:rFonts w:ascii="Arial" w:eastAsia="Cambria" w:hAnsi="Arial" w:cs="Times New Roman"/>
    </w:rPr>
  </w:style>
  <w:style w:type="paragraph" w:styleId="Footer">
    <w:name w:val="footer"/>
    <w:basedOn w:val="Normal"/>
    <w:link w:val="FooterChar"/>
    <w:uiPriority w:val="99"/>
    <w:unhideWhenUsed/>
    <w:rsid w:val="00D37AB8"/>
    <w:pPr>
      <w:tabs>
        <w:tab w:val="center" w:pos="4153"/>
        <w:tab w:val="right" w:pos="8306"/>
      </w:tabs>
    </w:pPr>
  </w:style>
  <w:style w:type="character" w:customStyle="1" w:styleId="FooterChar">
    <w:name w:val="Footer Char"/>
    <w:basedOn w:val="DefaultParagraphFont"/>
    <w:link w:val="Footer"/>
    <w:uiPriority w:val="99"/>
    <w:rsid w:val="00D37AB8"/>
    <w:rPr>
      <w:rFonts w:ascii="Arial" w:eastAsia="Cambria" w:hAnsi="Arial" w:cs="Times New Roman"/>
    </w:rPr>
  </w:style>
  <w:style w:type="paragraph" w:styleId="ListParagraph">
    <w:name w:val="List Paragraph"/>
    <w:basedOn w:val="Normal"/>
    <w:uiPriority w:val="34"/>
    <w:qFormat/>
    <w:rsid w:val="00F0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00BC-03E3-7646-A200-CE861711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 Ben Ghorbal</dc:creator>
  <cp:keywords/>
  <dc:description/>
  <cp:lastModifiedBy>Mariem Ben Ghorbal</cp:lastModifiedBy>
  <cp:revision>26</cp:revision>
  <dcterms:created xsi:type="dcterms:W3CDTF">2019-11-13T16:30:00Z</dcterms:created>
  <dcterms:modified xsi:type="dcterms:W3CDTF">2020-09-19T10:03:00Z</dcterms:modified>
</cp:coreProperties>
</file>